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1A659D" w:rsidRDefault="001F7751" w:rsidP="001F77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B63B4E">
        <w:rPr>
          <w:rFonts w:ascii="Arial" w:hAnsi="Arial" w:cs="Arial"/>
          <w:b/>
          <w:sz w:val="24"/>
          <w:szCs w:val="24"/>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6037EB" w:rsidRPr="006037EB">
        <w:rPr>
          <w:rFonts w:ascii="Arial" w:hAnsi="Arial" w:cs="Arial"/>
          <w:b/>
          <w:sz w:val="24"/>
          <w:szCs w:val="24"/>
        </w:rPr>
        <w:t>RP-191996</w:t>
      </w:r>
    </w:p>
    <w:p w:rsidR="001F7751" w:rsidRPr="004B566C" w:rsidRDefault="00717DB3" w:rsidP="001F7751">
      <w:pPr>
        <w:tabs>
          <w:tab w:val="left" w:pos="567"/>
        </w:tabs>
        <w:rPr>
          <w:rFonts w:ascii="Arial" w:hAnsi="Arial" w:cs="Arial"/>
          <w:b/>
          <w:sz w:val="24"/>
        </w:rPr>
      </w:pPr>
      <w:r w:rsidRPr="00B63B4E">
        <w:rPr>
          <w:rFonts w:ascii="Arial" w:hAnsi="Arial" w:cs="Arial"/>
          <w:b/>
          <w:sz w:val="24"/>
        </w:rPr>
        <w:t xml:space="preserve">Newport Beach California, USA, </w:t>
      </w:r>
      <w:r w:rsidR="00B63B4E" w:rsidRPr="00B63B4E">
        <w:rPr>
          <w:rFonts w:ascii="Arial" w:hAnsi="Arial" w:cs="Arial"/>
          <w:b/>
          <w:sz w:val="24"/>
        </w:rPr>
        <w:t>September</w:t>
      </w:r>
      <w:r w:rsidRPr="00B63B4E">
        <w:rPr>
          <w:rFonts w:ascii="Arial" w:hAnsi="Arial" w:cs="Arial"/>
          <w:b/>
          <w:sz w:val="24"/>
        </w:rPr>
        <w:t xml:space="preserve"> </w:t>
      </w:r>
      <w:r w:rsidR="00B63B4E" w:rsidRPr="00B63B4E">
        <w:rPr>
          <w:rFonts w:ascii="Arial" w:hAnsi="Arial" w:cs="Arial"/>
          <w:b/>
          <w:sz w:val="24"/>
        </w:rPr>
        <w:t>16</w:t>
      </w:r>
      <w:r w:rsidRPr="00B63B4E">
        <w:rPr>
          <w:rFonts w:ascii="Arial" w:hAnsi="Arial" w:cs="Arial"/>
          <w:b/>
          <w:sz w:val="24"/>
        </w:rPr>
        <w:t>-</w:t>
      </w:r>
      <w:r w:rsidR="00B63B4E" w:rsidRPr="00B63B4E">
        <w:rPr>
          <w:rFonts w:ascii="Arial" w:hAnsi="Arial" w:cs="Arial"/>
          <w:b/>
          <w:sz w:val="24"/>
        </w:rPr>
        <w:t>19</w:t>
      </w:r>
      <w:r w:rsidRPr="00717DB3">
        <w:rPr>
          <w:rFonts w:ascii="Arial" w:hAnsi="Arial" w:cs="Arial"/>
          <w:b/>
          <w:sz w:val="24"/>
        </w:rPr>
        <w:t>, 2019</w:t>
      </w:r>
      <w:r w:rsidR="00E005DC">
        <w:rPr>
          <w:rFonts w:ascii="Arial" w:hAnsi="Arial" w:cs="Arial"/>
          <w:b/>
          <w:sz w:val="24"/>
        </w:rPr>
        <w:tab/>
      </w:r>
      <w:r w:rsidR="00E005DC">
        <w:rPr>
          <w:rFonts w:ascii="Arial" w:hAnsi="Arial" w:cs="Arial"/>
          <w:b/>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1315E0">
        <w:rPr>
          <w:rFonts w:ascii="Arial" w:hAnsi="Arial" w:cs="Arial" w:hint="eastAsia"/>
          <w:lang w:eastAsia="ja-JP"/>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95E83" w:rsidRDefault="001315E0" w:rsidP="001315E0">
            <w:pPr>
              <w:tabs>
                <w:tab w:val="left" w:pos="567"/>
              </w:tabs>
              <w:spacing w:after="0"/>
              <w:rPr>
                <w:rFonts w:ascii="Arial" w:hAnsi="Arial" w:cs="Arial"/>
                <w:b/>
              </w:rPr>
            </w:pPr>
            <w:r w:rsidRPr="00195E83">
              <w:rPr>
                <w:rFonts w:ascii="Arial" w:hAnsi="Arial" w:cs="Arial"/>
                <w:b/>
              </w:rPr>
              <w:t>Cross Link Interference (CLI) handling and Remote Interference Management (RIM)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195E83" w:rsidRDefault="001315E0" w:rsidP="008836AC">
            <w:pPr>
              <w:tabs>
                <w:tab w:val="left" w:pos="567"/>
              </w:tabs>
              <w:spacing w:after="0"/>
              <w:rPr>
                <w:rFonts w:ascii="Arial" w:hAnsi="Arial" w:cs="Arial"/>
                <w:b/>
              </w:rPr>
            </w:pPr>
            <w:r w:rsidRPr="00195E83">
              <w:rPr>
                <w:rFonts w:ascii="Arial" w:hAnsi="Arial" w:cs="Arial"/>
                <w:b/>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01B9" w:rsidRDefault="001E02BE" w:rsidP="008836A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800082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C01B9" w:rsidRDefault="006037EB" w:rsidP="008836AC">
            <w:pPr>
              <w:tabs>
                <w:tab w:val="left" w:pos="567"/>
              </w:tabs>
              <w:spacing w:after="0"/>
              <w:rPr>
                <w:rFonts w:ascii="Arial" w:hAnsi="Arial" w:cs="Arial"/>
                <w:lang w:eastAsia="ja-JP"/>
              </w:rPr>
            </w:pPr>
            <w:r w:rsidRPr="006037EB">
              <w:rPr>
                <w:rFonts w:ascii="Arial" w:hAnsi="Arial" w:cs="Arial"/>
                <w:lang w:eastAsia="ja-JP"/>
              </w:rPr>
              <w:t>RP-191546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6037EB" w:rsidRDefault="00871653" w:rsidP="00B63B4E">
            <w:pPr>
              <w:tabs>
                <w:tab w:val="left" w:pos="567"/>
              </w:tabs>
              <w:spacing w:after="0"/>
              <w:rPr>
                <w:rFonts w:ascii="Arial" w:hAnsi="Arial" w:cs="Arial"/>
                <w:lang w:eastAsia="ja-JP"/>
              </w:rPr>
            </w:pPr>
            <w:r w:rsidRPr="006037EB">
              <w:rPr>
                <w:rFonts w:ascii="Arial" w:hAnsi="Arial" w:cs="Arial"/>
                <w:lang w:eastAsia="ja-JP"/>
              </w:rPr>
              <w:t xml:space="preserve">Core part: </w:t>
            </w:r>
            <w:r w:rsidR="00B63B4E" w:rsidRPr="006037EB">
              <w:rPr>
                <w:rFonts w:ascii="Arial" w:hAnsi="Arial" w:cs="Arial"/>
                <w:color w:val="FF0000"/>
                <w:lang w:eastAsia="ja-JP"/>
              </w:rPr>
              <w:t>03</w:t>
            </w:r>
            <w:r w:rsidR="001315E0" w:rsidRPr="006037EB">
              <w:rPr>
                <w:rFonts w:ascii="Arial" w:hAnsi="Arial" w:cs="Arial"/>
                <w:color w:val="FF0000"/>
                <w:lang w:eastAsia="ja-JP"/>
              </w:rPr>
              <w:t>/20</w:t>
            </w:r>
            <w:r w:rsidR="00B63B4E" w:rsidRPr="006037EB">
              <w:rPr>
                <w:rFonts w:ascii="Arial" w:hAnsi="Arial" w:cs="Arial"/>
                <w:color w:val="FF0000"/>
                <w:lang w:eastAsia="ja-JP"/>
              </w:rPr>
              <w:t>20</w:t>
            </w:r>
          </w:p>
        </w:tc>
        <w:tc>
          <w:tcPr>
            <w:tcW w:w="2268"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Performance part: </w:t>
            </w:r>
            <w:r w:rsidR="005C6ED6" w:rsidRPr="00BC0A3D">
              <w:rPr>
                <w:rFonts w:ascii="Arial" w:hAnsi="Arial" w:cs="Arial"/>
                <w:color w:val="FF0000"/>
                <w:lang w:eastAsia="ja-JP"/>
              </w:rPr>
              <w:t>0</w:t>
            </w:r>
            <w:r w:rsidR="00717DB3" w:rsidRPr="00BC0A3D">
              <w:rPr>
                <w:rFonts w:ascii="Arial" w:hAnsi="Arial" w:cs="Arial"/>
                <w:color w:val="FF0000"/>
                <w:lang w:eastAsia="ja-JP"/>
              </w:rPr>
              <w:t>6</w:t>
            </w:r>
            <w:r w:rsidR="001315E0" w:rsidRPr="00BC0A3D">
              <w:rPr>
                <w:rFonts w:ascii="Arial" w:hAnsi="Arial" w:cs="Arial"/>
                <w:color w:val="FF0000"/>
                <w:lang w:eastAsia="ja-JP"/>
              </w:rPr>
              <w:t>/20</w:t>
            </w:r>
            <w:r w:rsidR="005C6ED6" w:rsidRPr="00BC0A3D">
              <w:rPr>
                <w:rFonts w:ascii="Arial" w:hAnsi="Arial" w:cs="Arial"/>
                <w:color w:val="FF0000"/>
                <w:lang w:eastAsia="ja-JP"/>
              </w:rPr>
              <w:t>20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C0A3D" w:rsidRDefault="00871653" w:rsidP="008836AC">
            <w:pPr>
              <w:tabs>
                <w:tab w:val="left" w:pos="567"/>
              </w:tabs>
              <w:spacing w:after="0"/>
              <w:rPr>
                <w:rFonts w:ascii="Arial" w:hAnsi="Arial" w:cs="Arial"/>
                <w:color w:val="FF0000"/>
                <w:lang w:eastAsia="ja-JP"/>
              </w:rPr>
            </w:pPr>
            <w:r w:rsidRPr="00BC0A3D">
              <w:rPr>
                <w:rFonts w:ascii="Arial" w:hAnsi="Arial" w:cs="Arial"/>
                <w:color w:val="000000" w:themeColor="text1"/>
                <w:lang w:eastAsia="ja-JP"/>
              </w:rPr>
              <w:t>Study Item:</w:t>
            </w:r>
            <w:r w:rsidRPr="00BC0A3D">
              <w:rPr>
                <w:rFonts w:ascii="Arial" w:hAnsi="Arial" w:cs="Arial"/>
                <w:color w:val="FF0000"/>
                <w:lang w:eastAsia="ja-JP"/>
              </w:rPr>
              <w:t xml:space="preserve"> </w:t>
            </w:r>
          </w:p>
          <w:p w:rsidR="00871653" w:rsidRPr="00BC0A3D" w:rsidRDefault="00871653" w:rsidP="008836AC">
            <w:pPr>
              <w:tabs>
                <w:tab w:val="left" w:pos="567"/>
              </w:tabs>
              <w:spacing w:after="0"/>
              <w:rPr>
                <w:rFonts w:ascii="Arial" w:hAnsi="Arial" w:cs="Arial"/>
                <w:lang w:eastAsia="ja-JP"/>
              </w:rPr>
            </w:pPr>
          </w:p>
        </w:tc>
        <w:tc>
          <w:tcPr>
            <w:tcW w:w="1842" w:type="dxa"/>
          </w:tcPr>
          <w:p w:rsidR="00871653" w:rsidRPr="006037EB" w:rsidRDefault="00871653" w:rsidP="008836AC">
            <w:pPr>
              <w:tabs>
                <w:tab w:val="left" w:pos="567"/>
              </w:tabs>
              <w:spacing w:after="0"/>
              <w:rPr>
                <w:rFonts w:ascii="Arial" w:hAnsi="Arial" w:cs="Arial"/>
                <w:lang w:eastAsia="ja-JP"/>
              </w:rPr>
            </w:pPr>
            <w:r w:rsidRPr="006037EB">
              <w:rPr>
                <w:rFonts w:ascii="Arial" w:hAnsi="Arial" w:cs="Arial"/>
                <w:lang w:eastAsia="ja-JP"/>
              </w:rPr>
              <w:t xml:space="preserve">Core part: </w:t>
            </w:r>
          </w:p>
          <w:p w:rsidR="00871653" w:rsidRPr="006037EB" w:rsidRDefault="00B516E7" w:rsidP="00B516E7">
            <w:pPr>
              <w:tabs>
                <w:tab w:val="left" w:pos="567"/>
              </w:tabs>
              <w:spacing w:after="0"/>
              <w:rPr>
                <w:rFonts w:ascii="Arial" w:hAnsi="Arial" w:cs="Arial"/>
                <w:lang w:eastAsia="ja-JP"/>
              </w:rPr>
            </w:pPr>
            <w:r>
              <w:rPr>
                <w:rFonts w:ascii="Arial" w:hAnsi="Arial" w:cs="Arial"/>
                <w:color w:val="00B050"/>
                <w:kern w:val="2"/>
                <w:lang w:val="en-US" w:eastAsia="ja-JP"/>
              </w:rPr>
              <w:t>80</w:t>
            </w:r>
            <w:r w:rsidR="001315E0" w:rsidRPr="006037EB">
              <w:rPr>
                <w:rFonts w:ascii="Arial" w:hAnsi="Arial" w:cs="Arial"/>
                <w:color w:val="00B050"/>
                <w:kern w:val="2"/>
                <w:lang w:val="en-US" w:eastAsia="ja-JP"/>
              </w:rPr>
              <w:t>%</w:t>
            </w:r>
          </w:p>
        </w:tc>
        <w:tc>
          <w:tcPr>
            <w:tcW w:w="2268" w:type="dxa"/>
          </w:tcPr>
          <w:p w:rsidR="001315E0" w:rsidRPr="001315E0" w:rsidRDefault="00871653" w:rsidP="001315E0">
            <w:pPr>
              <w:tabs>
                <w:tab w:val="left" w:pos="567"/>
              </w:tabs>
              <w:spacing w:after="0"/>
              <w:rPr>
                <w:rFonts w:ascii="Arial" w:hAnsi="Arial" w:cs="Arial"/>
                <w:lang w:eastAsia="ja-JP"/>
              </w:rPr>
            </w:pPr>
            <w:r w:rsidRPr="001315E0">
              <w:rPr>
                <w:rFonts w:ascii="Arial" w:hAnsi="Arial" w:cs="Arial"/>
                <w:lang w:eastAsia="ja-JP"/>
              </w:rPr>
              <w:t xml:space="preserve">Performance Part: </w:t>
            </w:r>
          </w:p>
          <w:p w:rsidR="00871653" w:rsidRPr="001315E0" w:rsidRDefault="00984BDE" w:rsidP="001315E0">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FB4DB5">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FB4DB5">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FB4DB5">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C01B9" w:rsidRDefault="00E87984" w:rsidP="0036248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 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C01B9" w:rsidRDefault="001315E0" w:rsidP="001A248F">
            <w:pPr>
              <w:tabs>
                <w:tab w:val="left" w:pos="567"/>
              </w:tabs>
              <w:spacing w:after="0"/>
              <w:rPr>
                <w:rFonts w:ascii="Arial" w:eastAsiaTheme="minorEastAsia" w:hAnsi="Arial" w:cs="Arial"/>
                <w:lang w:eastAsia="ko-KR"/>
              </w:rPr>
            </w:pPr>
            <w:r w:rsidRPr="003C01B9">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C01B9" w:rsidRDefault="001E6D3F" w:rsidP="001A248F">
            <w:pPr>
              <w:tabs>
                <w:tab w:val="left" w:pos="567"/>
              </w:tabs>
              <w:spacing w:after="0"/>
              <w:rPr>
                <w:rFonts w:ascii="Arial" w:eastAsiaTheme="minorEastAsia" w:hAnsi="Arial" w:cs="Arial"/>
                <w:lang w:eastAsia="ko-KR"/>
              </w:rPr>
            </w:pPr>
            <w:hyperlink r:id="rId7" w:history="1">
              <w:r w:rsidR="00E005DC" w:rsidRPr="005536F4">
                <w:rPr>
                  <w:rStyle w:val="ad"/>
                  <w:rFonts w:ascii="Arial" w:eastAsiaTheme="minorEastAsia" w:hAnsi="Arial" w:cs="Arial"/>
                  <w:lang w:eastAsia="ko-KR"/>
                </w:rPr>
                <w:t>hyunsoo.ko@lge.com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717DB3" w:rsidP="00C4666A">
            <w:pPr>
              <w:pStyle w:val="TAL"/>
              <w:jc w:val="center"/>
              <w:rPr>
                <w:color w:val="FF0000"/>
                <w:lang w:eastAsia="ja-JP"/>
              </w:rPr>
            </w:pPr>
            <w:r w:rsidRPr="00BC0A3D">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195E83" w:rsidRPr="007214B6" w:rsidRDefault="00701410" w:rsidP="00AC7A87">
      <w:pPr>
        <w:pStyle w:val="4"/>
        <w:rPr>
          <w:rFonts w:ascii="Times New Roman" w:hAnsi="Times New Roman"/>
          <w:b/>
          <w:sz w:val="20"/>
          <w:u w:val="single"/>
          <w:lang w:eastAsia="ko-KR"/>
        </w:rPr>
      </w:pPr>
      <w:r>
        <w:rPr>
          <w:lang w:eastAsia="ja-JP"/>
        </w:rPr>
        <w:t>2.1.1</w:t>
      </w:r>
      <w:r>
        <w:rPr>
          <w:lang w:eastAsia="ja-JP"/>
        </w:rPr>
        <w:tab/>
        <w:t>Agreement</w:t>
      </w:r>
      <w:r w:rsidRPr="00AC7A87">
        <w:rPr>
          <w:lang w:eastAsia="ja-JP"/>
        </w:rPr>
        <w:t>s</w:t>
      </w:r>
      <w:r w:rsidR="00AC7A87" w:rsidRPr="00AC7A87">
        <w:rPr>
          <w:lang w:eastAsia="ja-JP"/>
        </w:rPr>
        <w:t xml:space="preserve"> </w:t>
      </w:r>
    </w:p>
    <w:p w:rsidR="00195E83" w:rsidRPr="00FD4AAC" w:rsidRDefault="00195E83" w:rsidP="00195E83">
      <w:pPr>
        <w:rPr>
          <w:rFonts w:eastAsiaTheme="minorEastAsia"/>
          <w:lang w:eastAsia="ko-KR"/>
        </w:rPr>
      </w:pPr>
    </w:p>
    <w:p w:rsidR="003A4B47" w:rsidRDefault="00AC7A87" w:rsidP="00701410">
      <w:pPr>
        <w:pStyle w:val="4"/>
        <w:rPr>
          <w:lang w:eastAsia="ja-JP"/>
        </w:rPr>
      </w:pPr>
      <w:r>
        <w:rPr>
          <w:lang w:eastAsia="ja-JP"/>
        </w:rPr>
        <w:t>2.1.</w:t>
      </w:r>
      <w:r w:rsidR="00717DB3">
        <w:rPr>
          <w:lang w:eastAsia="ja-JP"/>
        </w:rPr>
        <w:t>2</w:t>
      </w:r>
      <w:r w:rsidR="00701410">
        <w:rPr>
          <w:lang w:eastAsia="ja-JP"/>
        </w:rPr>
        <w:tab/>
        <w:t>Remaining Open issues</w:t>
      </w:r>
    </w:p>
    <w:p w:rsidR="00CC4921" w:rsidRPr="00195E83" w:rsidRDefault="00CC4921" w:rsidP="00195E83">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r w:rsidR="00717DB3">
        <w:rPr>
          <w:lang w:eastAsia="ja-JP"/>
        </w:rPr>
        <w:t xml:space="preserve"> </w:t>
      </w:r>
    </w:p>
    <w:p w:rsidR="006037EB" w:rsidRPr="006037EB" w:rsidRDefault="006037EB" w:rsidP="006037EB">
      <w:pPr>
        <w:rPr>
          <w:b/>
          <w:sz w:val="24"/>
          <w:u w:val="single"/>
          <w:lang w:eastAsia="ja-JP"/>
        </w:rPr>
      </w:pPr>
      <w:r w:rsidRPr="006037EB">
        <w:rPr>
          <w:b/>
          <w:sz w:val="24"/>
          <w:u w:val="single"/>
          <w:lang w:eastAsia="ja-JP"/>
        </w:rPr>
        <w:t>RAN2#107</w:t>
      </w:r>
    </w:p>
    <w:p w:rsidR="006037EB" w:rsidRPr="006037EB" w:rsidRDefault="006037EB" w:rsidP="006037EB">
      <w:pPr>
        <w:rPr>
          <w:rFonts w:eastAsiaTheme="minorEastAsia"/>
          <w:b/>
          <w:lang w:eastAsia="ko-KR"/>
        </w:rPr>
      </w:pPr>
      <w:r w:rsidRPr="006037EB">
        <w:rPr>
          <w:rFonts w:eastAsiaTheme="minorEastAsia"/>
          <w:b/>
          <w:lang w:eastAsia="ko-KR"/>
        </w:rPr>
        <w:t>Regarding reporting configuration:</w:t>
      </w:r>
    </w:p>
    <w:p w:rsidR="006037EB" w:rsidRPr="006037EB" w:rsidRDefault="006037EB" w:rsidP="006037EB">
      <w:pPr>
        <w:pStyle w:val="afd"/>
        <w:numPr>
          <w:ilvl w:val="0"/>
          <w:numId w:val="4"/>
        </w:numPr>
        <w:ind w:leftChars="0"/>
        <w:rPr>
          <w:rFonts w:ascii="Times New Roman" w:hAnsi="Times New Roman"/>
        </w:rPr>
      </w:pPr>
      <w:r w:rsidRPr="006037EB">
        <w:rPr>
          <w:rFonts w:ascii="Times New Roman" w:hAnsi="Times New Roman"/>
        </w:rPr>
        <w:t xml:space="preserve">Introduce new </w:t>
      </w:r>
      <w:proofErr w:type="spellStart"/>
      <w:r w:rsidRPr="006037EB">
        <w:rPr>
          <w:rFonts w:ascii="Times New Roman" w:hAnsi="Times New Roman"/>
        </w:rPr>
        <w:t>reportType</w:t>
      </w:r>
      <w:proofErr w:type="spellEnd"/>
      <w:r w:rsidRPr="006037EB">
        <w:rPr>
          <w:rFonts w:ascii="Times New Roman" w:hAnsi="Times New Roman"/>
        </w:rPr>
        <w:t xml:space="preserve"> dedicated to CLI, i.e. CLI-</w:t>
      </w:r>
      <w:proofErr w:type="spellStart"/>
      <w:r w:rsidRPr="006037EB">
        <w:rPr>
          <w:rFonts w:ascii="Times New Roman" w:hAnsi="Times New Roman"/>
        </w:rPr>
        <w:t>PeriodicalReportConfig</w:t>
      </w:r>
      <w:proofErr w:type="spellEnd"/>
      <w:r w:rsidRPr="006037EB">
        <w:rPr>
          <w:rFonts w:ascii="Times New Roman" w:hAnsi="Times New Roman"/>
        </w:rPr>
        <w:t xml:space="preserve"> and CLI-</w:t>
      </w:r>
      <w:proofErr w:type="spellStart"/>
      <w:r w:rsidRPr="006037EB">
        <w:rPr>
          <w:rFonts w:ascii="Times New Roman" w:hAnsi="Times New Roman"/>
        </w:rPr>
        <w:t>EventTriggerConfig</w:t>
      </w:r>
      <w:proofErr w:type="spellEnd"/>
      <w:r w:rsidRPr="006037EB">
        <w:rPr>
          <w:rFonts w:ascii="Times New Roman" w:hAnsi="Times New Roman"/>
        </w:rPr>
        <w:t xml:space="preserve"> in </w:t>
      </w:r>
      <w:proofErr w:type="spellStart"/>
      <w:r w:rsidRPr="006037EB">
        <w:rPr>
          <w:rFonts w:ascii="Times New Roman" w:hAnsi="Times New Roman"/>
        </w:rPr>
        <w:t>ReportConfigNR</w:t>
      </w:r>
      <w:proofErr w:type="spellEnd"/>
      <w:r w:rsidRPr="006037EB">
        <w:rPr>
          <w:rFonts w:ascii="Times New Roman" w:hAnsi="Times New Roman"/>
        </w:rPr>
        <w:t>.</w:t>
      </w:r>
    </w:p>
    <w:p w:rsidR="006037EB" w:rsidRPr="006037EB" w:rsidRDefault="006037EB" w:rsidP="006037EB">
      <w:pPr>
        <w:pStyle w:val="afd"/>
        <w:numPr>
          <w:ilvl w:val="0"/>
          <w:numId w:val="4"/>
        </w:numPr>
        <w:ind w:leftChars="0"/>
        <w:rPr>
          <w:rFonts w:ascii="Times New Roman" w:hAnsi="Times New Roman"/>
        </w:rPr>
      </w:pPr>
      <w:r w:rsidRPr="006037EB">
        <w:rPr>
          <w:rFonts w:ascii="Times New Roman" w:hAnsi="Times New Roman"/>
        </w:rPr>
        <w:t>Detail content of new CLI-</w:t>
      </w:r>
      <w:proofErr w:type="spellStart"/>
      <w:r w:rsidRPr="006037EB">
        <w:rPr>
          <w:rFonts w:ascii="Times New Roman" w:hAnsi="Times New Roman"/>
        </w:rPr>
        <w:t>PeriodicalReportConfig</w:t>
      </w:r>
      <w:proofErr w:type="spellEnd"/>
      <w:r w:rsidRPr="006037EB">
        <w:rPr>
          <w:rFonts w:ascii="Times New Roman" w:hAnsi="Times New Roman"/>
        </w:rPr>
        <w:t xml:space="preserve"> and CLI-</w:t>
      </w:r>
      <w:proofErr w:type="spellStart"/>
      <w:r w:rsidRPr="006037EB">
        <w:rPr>
          <w:rFonts w:ascii="Times New Roman" w:hAnsi="Times New Roman"/>
        </w:rPr>
        <w:t>EventTriggerConfig</w:t>
      </w:r>
      <w:proofErr w:type="spellEnd"/>
      <w:r w:rsidRPr="006037EB">
        <w:rPr>
          <w:rFonts w:ascii="Times New Roman" w:hAnsi="Times New Roman"/>
        </w:rPr>
        <w:t xml:space="preserve"> in </w:t>
      </w:r>
      <w:proofErr w:type="spellStart"/>
      <w:r w:rsidRPr="006037EB">
        <w:rPr>
          <w:rFonts w:ascii="Times New Roman" w:hAnsi="Times New Roman"/>
        </w:rPr>
        <w:t>ReportConfigNR</w:t>
      </w:r>
      <w:proofErr w:type="spellEnd"/>
      <w:r w:rsidRPr="006037EB">
        <w:rPr>
          <w:rFonts w:ascii="Times New Roman" w:hAnsi="Times New Roman"/>
        </w:rPr>
        <w:t>:</w:t>
      </w:r>
    </w:p>
    <w:p w:rsidR="006037EB" w:rsidRPr="006037EB" w:rsidRDefault="006037EB" w:rsidP="006037EB">
      <w:pPr>
        <w:pStyle w:val="afd"/>
        <w:numPr>
          <w:ilvl w:val="1"/>
          <w:numId w:val="4"/>
        </w:numPr>
        <w:ind w:leftChars="0"/>
        <w:rPr>
          <w:rFonts w:ascii="Times New Roman" w:hAnsi="Times New Roman"/>
        </w:rPr>
      </w:pPr>
      <w:r w:rsidRPr="006037EB">
        <w:rPr>
          <w:rFonts w:ascii="Times New Roman" w:hAnsi="Times New Roman"/>
        </w:rPr>
        <w:t>CLI-</w:t>
      </w:r>
      <w:proofErr w:type="spellStart"/>
      <w:r w:rsidRPr="006037EB">
        <w:rPr>
          <w:rFonts w:ascii="Times New Roman" w:hAnsi="Times New Roman"/>
        </w:rPr>
        <w:t>PeriodicalReportConfig</w:t>
      </w:r>
      <w:proofErr w:type="spellEnd"/>
      <w:r w:rsidRPr="006037EB">
        <w:rPr>
          <w:rFonts w:ascii="Times New Roman" w:hAnsi="Times New Roman"/>
        </w:rPr>
        <w:t xml:space="preserve"> and CLI-</w:t>
      </w:r>
      <w:proofErr w:type="spellStart"/>
      <w:r w:rsidRPr="006037EB">
        <w:rPr>
          <w:rFonts w:ascii="Times New Roman" w:hAnsi="Times New Roman"/>
        </w:rPr>
        <w:t>EventTriggerConfig</w:t>
      </w:r>
      <w:proofErr w:type="spellEnd"/>
      <w:r w:rsidRPr="006037EB">
        <w:rPr>
          <w:rFonts w:ascii="Times New Roman" w:hAnsi="Times New Roman"/>
        </w:rPr>
        <w:t xml:space="preserve"> don’t include </w:t>
      </w:r>
      <w:proofErr w:type="spellStart"/>
      <w:r w:rsidRPr="006037EB">
        <w:rPr>
          <w:rFonts w:ascii="Times New Roman" w:hAnsi="Times New Roman"/>
        </w:rPr>
        <w:t>rsType</w:t>
      </w:r>
      <w:proofErr w:type="spellEnd"/>
      <w:r w:rsidRPr="006037EB">
        <w:rPr>
          <w:rFonts w:ascii="Times New Roman" w:hAnsi="Times New Roman"/>
        </w:rPr>
        <w:t xml:space="preserve">, </w:t>
      </w:r>
      <w:proofErr w:type="spellStart"/>
      <w:r w:rsidRPr="006037EB">
        <w:rPr>
          <w:rFonts w:ascii="Times New Roman" w:hAnsi="Times New Roman"/>
        </w:rPr>
        <w:t>includeBeamMeasurements</w:t>
      </w:r>
      <w:proofErr w:type="spellEnd"/>
      <w:r w:rsidRPr="006037EB">
        <w:rPr>
          <w:rFonts w:ascii="Times New Roman" w:hAnsi="Times New Roman"/>
        </w:rPr>
        <w:t xml:space="preserve">, </w:t>
      </w:r>
      <w:proofErr w:type="spellStart"/>
      <w:r w:rsidRPr="006037EB">
        <w:rPr>
          <w:rFonts w:ascii="Times New Roman" w:hAnsi="Times New Roman"/>
        </w:rPr>
        <w:t>useWhiteCellList</w:t>
      </w:r>
      <w:proofErr w:type="spellEnd"/>
      <w:r w:rsidRPr="006037EB">
        <w:rPr>
          <w:rFonts w:ascii="Times New Roman" w:hAnsi="Times New Roman"/>
        </w:rPr>
        <w:t xml:space="preserve">, </w:t>
      </w:r>
      <w:proofErr w:type="spellStart"/>
      <w:r w:rsidRPr="006037EB">
        <w:rPr>
          <w:rFonts w:ascii="Times New Roman" w:hAnsi="Times New Roman"/>
        </w:rPr>
        <w:t>reportQuantityRS</w:t>
      </w:r>
      <w:proofErr w:type="spellEnd"/>
      <w:r w:rsidRPr="006037EB">
        <w:rPr>
          <w:rFonts w:ascii="Times New Roman" w:hAnsi="Times New Roman"/>
        </w:rPr>
        <w:t xml:space="preserve">-Indexes and </w:t>
      </w:r>
      <w:proofErr w:type="spellStart"/>
      <w:r w:rsidRPr="006037EB">
        <w:rPr>
          <w:rFonts w:ascii="Times New Roman" w:hAnsi="Times New Roman"/>
        </w:rPr>
        <w:t>reportAddNeighMeas</w:t>
      </w:r>
      <w:proofErr w:type="spellEnd"/>
      <w:r w:rsidRPr="006037EB">
        <w:rPr>
          <w:rFonts w:ascii="Times New Roman" w:hAnsi="Times New Roman"/>
        </w:rPr>
        <w:t>.</w:t>
      </w:r>
    </w:p>
    <w:p w:rsidR="006037EB" w:rsidRPr="006037EB" w:rsidRDefault="006037EB" w:rsidP="006037EB">
      <w:pPr>
        <w:pStyle w:val="afd"/>
        <w:numPr>
          <w:ilvl w:val="1"/>
          <w:numId w:val="4"/>
        </w:numPr>
        <w:ind w:leftChars="0"/>
        <w:rPr>
          <w:rFonts w:ascii="Times New Roman" w:hAnsi="Times New Roman"/>
        </w:rPr>
      </w:pPr>
      <w:r w:rsidRPr="006037EB">
        <w:rPr>
          <w:rFonts w:ascii="Times New Roman" w:hAnsi="Times New Roman"/>
        </w:rPr>
        <w:t>CLI-</w:t>
      </w:r>
      <w:proofErr w:type="spellStart"/>
      <w:r w:rsidRPr="006037EB">
        <w:rPr>
          <w:rFonts w:ascii="Times New Roman" w:hAnsi="Times New Roman"/>
        </w:rPr>
        <w:t>PeriodicalReportConfig</w:t>
      </w:r>
      <w:proofErr w:type="spellEnd"/>
      <w:r w:rsidRPr="006037EB">
        <w:rPr>
          <w:rFonts w:ascii="Times New Roman" w:hAnsi="Times New Roman"/>
        </w:rPr>
        <w:t xml:space="preserve"> and CLI-</w:t>
      </w:r>
      <w:proofErr w:type="spellStart"/>
      <w:r w:rsidRPr="006037EB">
        <w:rPr>
          <w:rFonts w:ascii="Times New Roman" w:hAnsi="Times New Roman"/>
        </w:rPr>
        <w:t>EventTriggerConfig</w:t>
      </w:r>
      <w:proofErr w:type="spellEnd"/>
      <w:r w:rsidRPr="006037EB">
        <w:rPr>
          <w:rFonts w:ascii="Times New Roman" w:hAnsi="Times New Roman"/>
        </w:rPr>
        <w:t xml:space="preserve"> include </w:t>
      </w:r>
      <w:proofErr w:type="spellStart"/>
      <w:r w:rsidRPr="006037EB">
        <w:rPr>
          <w:rFonts w:ascii="Times New Roman" w:hAnsi="Times New Roman"/>
        </w:rPr>
        <w:t>reportInterval</w:t>
      </w:r>
      <w:proofErr w:type="spellEnd"/>
      <w:r w:rsidRPr="006037EB">
        <w:rPr>
          <w:rFonts w:ascii="Times New Roman" w:hAnsi="Times New Roman"/>
        </w:rPr>
        <w:t xml:space="preserve"> and </w:t>
      </w:r>
      <w:proofErr w:type="spellStart"/>
      <w:r w:rsidRPr="006037EB">
        <w:rPr>
          <w:rFonts w:ascii="Times New Roman" w:hAnsi="Times New Roman"/>
        </w:rPr>
        <w:t>reportAmount</w:t>
      </w:r>
      <w:proofErr w:type="spellEnd"/>
      <w:r w:rsidRPr="006037EB">
        <w:rPr>
          <w:rFonts w:ascii="Times New Roman" w:hAnsi="Times New Roman"/>
        </w:rPr>
        <w:t>.</w:t>
      </w:r>
    </w:p>
    <w:p w:rsidR="006037EB" w:rsidRPr="006037EB" w:rsidRDefault="006037EB" w:rsidP="006037EB">
      <w:pPr>
        <w:pStyle w:val="afd"/>
        <w:numPr>
          <w:ilvl w:val="1"/>
          <w:numId w:val="4"/>
        </w:numPr>
        <w:ind w:leftChars="0"/>
        <w:rPr>
          <w:rFonts w:ascii="Times New Roman" w:hAnsi="Times New Roman"/>
        </w:rPr>
      </w:pPr>
      <w:r w:rsidRPr="006037EB">
        <w:rPr>
          <w:rFonts w:ascii="Times New Roman" w:hAnsi="Times New Roman"/>
        </w:rPr>
        <w:t>CLI-</w:t>
      </w:r>
      <w:proofErr w:type="spellStart"/>
      <w:r w:rsidRPr="006037EB">
        <w:rPr>
          <w:rFonts w:ascii="Times New Roman" w:hAnsi="Times New Roman"/>
        </w:rPr>
        <w:t>PeriodicalReportConfig</w:t>
      </w:r>
      <w:proofErr w:type="spellEnd"/>
      <w:r w:rsidRPr="006037EB">
        <w:rPr>
          <w:rFonts w:ascii="Times New Roman" w:hAnsi="Times New Roman"/>
        </w:rPr>
        <w:t xml:space="preserve"> and CLI-</w:t>
      </w:r>
      <w:proofErr w:type="spellStart"/>
      <w:r w:rsidRPr="006037EB">
        <w:rPr>
          <w:rFonts w:ascii="Times New Roman" w:hAnsi="Times New Roman"/>
        </w:rPr>
        <w:t>EventTriggerConfig</w:t>
      </w:r>
      <w:proofErr w:type="spellEnd"/>
      <w:r w:rsidRPr="006037EB">
        <w:rPr>
          <w:rFonts w:ascii="Times New Roman" w:hAnsi="Times New Roman"/>
        </w:rPr>
        <w:t xml:space="preserve"> include new IE </w:t>
      </w:r>
      <w:proofErr w:type="spellStart"/>
      <w:r w:rsidRPr="006037EB">
        <w:rPr>
          <w:rFonts w:ascii="Times New Roman" w:hAnsi="Times New Roman"/>
        </w:rPr>
        <w:t>MeasReportQuantityCLI</w:t>
      </w:r>
      <w:proofErr w:type="spellEnd"/>
      <w:r w:rsidRPr="006037EB">
        <w:rPr>
          <w:rFonts w:ascii="Times New Roman" w:hAnsi="Times New Roman"/>
        </w:rPr>
        <w:t xml:space="preserve"> that includes only two Boolean flags, one for SRS-RSRP and another for CLI-RSSI.</w:t>
      </w:r>
    </w:p>
    <w:p w:rsidR="006037EB" w:rsidRPr="006037EB" w:rsidRDefault="006037EB" w:rsidP="006037EB">
      <w:pPr>
        <w:pStyle w:val="afd"/>
        <w:numPr>
          <w:ilvl w:val="1"/>
          <w:numId w:val="4"/>
        </w:numPr>
        <w:ind w:leftChars="0"/>
        <w:rPr>
          <w:rFonts w:ascii="Times New Roman" w:hAnsi="Times New Roman"/>
        </w:rPr>
      </w:pPr>
      <w:r w:rsidRPr="006037EB">
        <w:rPr>
          <w:rFonts w:ascii="Times New Roman" w:hAnsi="Times New Roman"/>
        </w:rPr>
        <w:t>CLI-</w:t>
      </w:r>
      <w:proofErr w:type="spellStart"/>
      <w:r w:rsidRPr="006037EB">
        <w:rPr>
          <w:rFonts w:ascii="Times New Roman" w:hAnsi="Times New Roman"/>
        </w:rPr>
        <w:t>PeriodicalReportConfig</w:t>
      </w:r>
      <w:proofErr w:type="spellEnd"/>
      <w:r w:rsidRPr="006037EB">
        <w:rPr>
          <w:rFonts w:ascii="Times New Roman" w:hAnsi="Times New Roman"/>
        </w:rPr>
        <w:t xml:space="preserve"> and CLI-</w:t>
      </w:r>
      <w:proofErr w:type="spellStart"/>
      <w:r w:rsidRPr="006037EB">
        <w:rPr>
          <w:rFonts w:ascii="Times New Roman" w:hAnsi="Times New Roman"/>
        </w:rPr>
        <w:t>EventTriggerConfig</w:t>
      </w:r>
      <w:proofErr w:type="spellEnd"/>
      <w:r w:rsidRPr="006037EB">
        <w:rPr>
          <w:rFonts w:ascii="Times New Roman" w:hAnsi="Times New Roman"/>
        </w:rPr>
        <w:t xml:space="preserve"> include new IE </w:t>
      </w:r>
      <w:proofErr w:type="spellStart"/>
      <w:r w:rsidRPr="006037EB">
        <w:rPr>
          <w:rFonts w:ascii="Times New Roman" w:hAnsi="Times New Roman"/>
        </w:rPr>
        <w:t>maxReportCLI</w:t>
      </w:r>
      <w:proofErr w:type="spellEnd"/>
      <w:r w:rsidRPr="006037EB">
        <w:rPr>
          <w:rFonts w:ascii="Times New Roman" w:hAnsi="Times New Roman"/>
        </w:rPr>
        <w:t xml:space="preserve">, instead of </w:t>
      </w:r>
      <w:proofErr w:type="spellStart"/>
      <w:r w:rsidRPr="006037EB">
        <w:rPr>
          <w:rFonts w:ascii="Times New Roman" w:hAnsi="Times New Roman"/>
        </w:rPr>
        <w:t>maxReportCells</w:t>
      </w:r>
      <w:proofErr w:type="spellEnd"/>
      <w:r w:rsidRPr="006037EB">
        <w:rPr>
          <w:rFonts w:ascii="Times New Roman" w:hAnsi="Times New Roman"/>
        </w:rPr>
        <w:t>.</w:t>
      </w:r>
    </w:p>
    <w:p w:rsidR="006037EB" w:rsidRPr="006037EB" w:rsidRDefault="006037EB" w:rsidP="006037EB">
      <w:pPr>
        <w:pStyle w:val="afd"/>
        <w:numPr>
          <w:ilvl w:val="0"/>
          <w:numId w:val="4"/>
        </w:numPr>
        <w:ind w:leftChars="0"/>
        <w:rPr>
          <w:rFonts w:ascii="Times New Roman" w:hAnsi="Times New Roman"/>
        </w:rPr>
      </w:pPr>
      <w:r w:rsidRPr="006037EB">
        <w:rPr>
          <w:rFonts w:ascii="Times New Roman" w:hAnsi="Times New Roman"/>
        </w:rPr>
        <w:t>Define a new event for CLI reporting: ‘Interference becomes above threshold’.</w:t>
      </w:r>
    </w:p>
    <w:p w:rsidR="006037EB" w:rsidRPr="006037EB" w:rsidRDefault="006037EB" w:rsidP="006037EB">
      <w:pPr>
        <w:pStyle w:val="afd"/>
        <w:numPr>
          <w:ilvl w:val="0"/>
          <w:numId w:val="4"/>
        </w:numPr>
        <w:ind w:leftChars="0"/>
        <w:rPr>
          <w:rFonts w:ascii="Times New Roman" w:hAnsi="Times New Roman"/>
        </w:rPr>
      </w:pPr>
      <w:r w:rsidRPr="006037EB">
        <w:rPr>
          <w:rFonts w:ascii="Times New Roman" w:hAnsi="Times New Roman"/>
        </w:rPr>
        <w:t>CLI-RSSI can trigger event-based reporting.</w:t>
      </w:r>
    </w:p>
    <w:p w:rsidR="006037EB" w:rsidRPr="006037EB" w:rsidRDefault="006037EB" w:rsidP="006037EB">
      <w:pPr>
        <w:rPr>
          <w:rFonts w:eastAsiaTheme="minorEastAsia"/>
          <w:b/>
          <w:lang w:eastAsia="ko-KR"/>
        </w:rPr>
      </w:pPr>
    </w:p>
    <w:p w:rsidR="006037EB" w:rsidRPr="006037EB" w:rsidRDefault="006037EB" w:rsidP="006037EB">
      <w:pPr>
        <w:rPr>
          <w:rFonts w:eastAsiaTheme="minorEastAsia"/>
          <w:b/>
          <w:lang w:eastAsia="ko-KR"/>
        </w:rPr>
      </w:pPr>
      <w:r w:rsidRPr="006037EB">
        <w:rPr>
          <w:rFonts w:eastAsiaTheme="minorEastAsia"/>
          <w:b/>
          <w:lang w:eastAsia="ko-KR"/>
        </w:rPr>
        <w:t>Regarding measurement reporting:</w:t>
      </w:r>
    </w:p>
    <w:p w:rsidR="006037EB" w:rsidRPr="006037EB" w:rsidRDefault="006037EB" w:rsidP="006037EB">
      <w:pPr>
        <w:pStyle w:val="afd"/>
        <w:numPr>
          <w:ilvl w:val="0"/>
          <w:numId w:val="4"/>
        </w:numPr>
        <w:ind w:leftChars="0"/>
        <w:rPr>
          <w:rFonts w:ascii="Times New Roman" w:hAnsi="Times New Roman"/>
        </w:rPr>
      </w:pPr>
      <w:r w:rsidRPr="006037EB">
        <w:rPr>
          <w:rFonts w:ascii="Times New Roman" w:hAnsi="Times New Roman"/>
        </w:rPr>
        <w:t xml:space="preserve">Reuse the existing </w:t>
      </w:r>
      <w:proofErr w:type="spellStart"/>
      <w:r w:rsidRPr="006037EB">
        <w:rPr>
          <w:rFonts w:ascii="Times New Roman" w:hAnsi="Times New Roman"/>
        </w:rPr>
        <w:t>measResults</w:t>
      </w:r>
      <w:proofErr w:type="spellEnd"/>
      <w:r w:rsidRPr="006037EB">
        <w:rPr>
          <w:rFonts w:ascii="Times New Roman" w:hAnsi="Times New Roman"/>
        </w:rPr>
        <w:t xml:space="preserve"> and serving cell results are provided for CLI measurement reports.</w:t>
      </w:r>
    </w:p>
    <w:p w:rsidR="006037EB" w:rsidRPr="006037EB" w:rsidRDefault="006037EB" w:rsidP="006037EB">
      <w:pPr>
        <w:pStyle w:val="afd"/>
        <w:numPr>
          <w:ilvl w:val="0"/>
          <w:numId w:val="4"/>
        </w:numPr>
        <w:ind w:leftChars="0"/>
        <w:rPr>
          <w:rFonts w:ascii="Times New Roman" w:hAnsi="Times New Roman"/>
        </w:rPr>
      </w:pPr>
      <w:proofErr w:type="spellStart"/>
      <w:r w:rsidRPr="006037EB">
        <w:rPr>
          <w:rFonts w:ascii="Times New Roman" w:hAnsi="Times New Roman"/>
        </w:rPr>
        <w:t>Neighbour</w:t>
      </w:r>
      <w:proofErr w:type="spellEnd"/>
      <w:r w:rsidRPr="006037EB">
        <w:rPr>
          <w:rFonts w:ascii="Times New Roman" w:hAnsi="Times New Roman"/>
        </w:rPr>
        <w:t xml:space="preserve"> cell measurements are not provided for CLI reports</w:t>
      </w:r>
    </w:p>
    <w:p w:rsidR="006037EB" w:rsidRPr="006037EB" w:rsidRDefault="006037EB" w:rsidP="006037EB">
      <w:pPr>
        <w:rPr>
          <w:rFonts w:eastAsiaTheme="minorEastAsia"/>
          <w:b/>
          <w:lang w:eastAsia="ko-KR"/>
        </w:rPr>
      </w:pPr>
    </w:p>
    <w:p w:rsidR="006037EB" w:rsidRPr="006037EB" w:rsidRDefault="006037EB" w:rsidP="006037EB">
      <w:pPr>
        <w:rPr>
          <w:rFonts w:eastAsiaTheme="minorEastAsia"/>
          <w:b/>
          <w:lang w:eastAsia="ko-KR"/>
        </w:rPr>
      </w:pPr>
      <w:r w:rsidRPr="006037EB">
        <w:rPr>
          <w:rFonts w:eastAsiaTheme="minorEastAsia"/>
          <w:b/>
          <w:lang w:eastAsia="ko-KR"/>
        </w:rPr>
        <w:t>Regarding measurement object configuration:</w:t>
      </w:r>
    </w:p>
    <w:p w:rsidR="006037EB" w:rsidRPr="006037EB" w:rsidRDefault="006037EB" w:rsidP="006037EB">
      <w:pPr>
        <w:pStyle w:val="afd"/>
        <w:numPr>
          <w:ilvl w:val="0"/>
          <w:numId w:val="4"/>
        </w:numPr>
        <w:ind w:leftChars="0"/>
        <w:rPr>
          <w:rFonts w:ascii="Times New Roman" w:eastAsiaTheme="minorEastAsia" w:hAnsi="Times New Roman"/>
          <w:b/>
          <w:lang w:eastAsia="ko-KR"/>
        </w:rPr>
      </w:pPr>
      <w:r w:rsidRPr="006037EB">
        <w:rPr>
          <w:rFonts w:ascii="Times New Roman" w:hAnsi="Times New Roman"/>
        </w:rPr>
        <w:t xml:space="preserve">Define new IE </w:t>
      </w:r>
      <w:proofErr w:type="spellStart"/>
      <w:r w:rsidRPr="006037EB">
        <w:rPr>
          <w:rFonts w:ascii="Times New Roman" w:hAnsi="Times New Roman"/>
        </w:rPr>
        <w:t>MeasObjectCLI</w:t>
      </w:r>
      <w:proofErr w:type="spellEnd"/>
      <w:r w:rsidRPr="006037EB">
        <w:rPr>
          <w:rFonts w:ascii="Times New Roman" w:hAnsi="Times New Roman"/>
        </w:rPr>
        <w:t xml:space="preserve"> for CLI.</w:t>
      </w:r>
    </w:p>
    <w:p w:rsidR="006037EB" w:rsidRPr="006037EB" w:rsidRDefault="006037EB" w:rsidP="006037EB">
      <w:pPr>
        <w:pStyle w:val="afd"/>
        <w:numPr>
          <w:ilvl w:val="0"/>
          <w:numId w:val="4"/>
        </w:numPr>
        <w:ind w:leftChars="0"/>
        <w:rPr>
          <w:rFonts w:ascii="Times New Roman" w:eastAsiaTheme="minorEastAsia" w:hAnsi="Times New Roman"/>
          <w:b/>
          <w:lang w:eastAsia="ko-KR"/>
        </w:rPr>
      </w:pPr>
      <w:proofErr w:type="spellStart"/>
      <w:r w:rsidRPr="006037EB">
        <w:rPr>
          <w:rFonts w:ascii="Times New Roman" w:hAnsi="Times New Roman"/>
        </w:rPr>
        <w:t>MeasObjectCLI</w:t>
      </w:r>
      <w:proofErr w:type="spellEnd"/>
      <w:r w:rsidRPr="006037EB">
        <w:rPr>
          <w:rFonts w:ascii="Times New Roman" w:hAnsi="Times New Roman"/>
        </w:rPr>
        <w:t xml:space="preserve"> includes the SRS-RSRP resource for measurements and is defined reusing the existing IE SRS-</w:t>
      </w:r>
      <w:proofErr w:type="spellStart"/>
      <w:r w:rsidRPr="006037EB">
        <w:rPr>
          <w:rFonts w:ascii="Times New Roman" w:hAnsi="Times New Roman"/>
        </w:rPr>
        <w:t>Config</w:t>
      </w:r>
      <w:proofErr w:type="spellEnd"/>
      <w:r w:rsidRPr="006037EB">
        <w:rPr>
          <w:rFonts w:ascii="Times New Roman" w:hAnsi="Times New Roman"/>
        </w:rPr>
        <w:t xml:space="preserve"> (and can be extended if new parameters are found to be necessary)</w:t>
      </w:r>
    </w:p>
    <w:p w:rsidR="006037EB" w:rsidRPr="006037EB" w:rsidRDefault="006037EB" w:rsidP="006037EB">
      <w:pPr>
        <w:pStyle w:val="afd"/>
        <w:numPr>
          <w:ilvl w:val="0"/>
          <w:numId w:val="4"/>
        </w:numPr>
        <w:ind w:leftChars="0"/>
        <w:rPr>
          <w:rFonts w:ascii="Times New Roman" w:eastAsiaTheme="minorEastAsia" w:hAnsi="Times New Roman"/>
          <w:b/>
          <w:lang w:eastAsia="ko-KR"/>
        </w:rPr>
      </w:pPr>
      <w:r w:rsidRPr="006037EB">
        <w:rPr>
          <w:rFonts w:ascii="Times New Roman" w:hAnsi="Times New Roman"/>
        </w:rPr>
        <w:t xml:space="preserve">field description of </w:t>
      </w:r>
      <w:proofErr w:type="spellStart"/>
      <w:r w:rsidRPr="006037EB">
        <w:rPr>
          <w:rFonts w:ascii="Times New Roman" w:hAnsi="Times New Roman"/>
        </w:rPr>
        <w:t>nrofSRS</w:t>
      </w:r>
      <w:proofErr w:type="spellEnd"/>
      <w:r w:rsidRPr="006037EB">
        <w:rPr>
          <w:rFonts w:ascii="Times New Roman" w:hAnsi="Times New Roman"/>
        </w:rPr>
        <w:t xml:space="preserve">-Ports, </w:t>
      </w:r>
      <w:proofErr w:type="spellStart"/>
      <w:r w:rsidRPr="006037EB">
        <w:rPr>
          <w:rFonts w:ascii="Times New Roman" w:hAnsi="Times New Roman"/>
        </w:rPr>
        <w:t>nrofSymbols</w:t>
      </w:r>
      <w:proofErr w:type="spellEnd"/>
      <w:r w:rsidRPr="006037EB">
        <w:rPr>
          <w:rFonts w:ascii="Times New Roman" w:hAnsi="Times New Roman"/>
        </w:rPr>
        <w:t xml:space="preserve"> and </w:t>
      </w:r>
      <w:proofErr w:type="spellStart"/>
      <w:r w:rsidRPr="006037EB">
        <w:rPr>
          <w:rFonts w:ascii="Times New Roman" w:hAnsi="Times New Roman"/>
        </w:rPr>
        <w:t>repetitionFactor</w:t>
      </w:r>
      <w:proofErr w:type="spellEnd"/>
      <w:r w:rsidRPr="006037EB">
        <w:rPr>
          <w:rFonts w:ascii="Times New Roman" w:hAnsi="Times New Roman"/>
        </w:rPr>
        <w:t xml:space="preserve"> will be describe the values that can be used for SRS-RSRP measurements as agreed by RAN4</w:t>
      </w:r>
    </w:p>
    <w:p w:rsidR="00C20FD6" w:rsidRPr="006037EB" w:rsidRDefault="00C20FD6" w:rsidP="004418D1">
      <w:pPr>
        <w:rPr>
          <w:lang w:eastAsia="ja-JP"/>
        </w:rPr>
      </w:pPr>
    </w:p>
    <w:p w:rsidR="00C21339" w:rsidRDefault="00701410" w:rsidP="00A86AB5">
      <w:pPr>
        <w:pStyle w:val="4"/>
        <w:rPr>
          <w:lang w:eastAsia="ja-JP"/>
        </w:rPr>
      </w:pPr>
      <w:r>
        <w:rPr>
          <w:lang w:eastAsia="ja-JP"/>
        </w:rPr>
        <w:t>2.2.</w:t>
      </w:r>
      <w:r w:rsidR="00BC0A3D">
        <w:rPr>
          <w:lang w:eastAsia="ja-JP"/>
        </w:rPr>
        <w:t>2</w:t>
      </w:r>
      <w:r>
        <w:rPr>
          <w:lang w:eastAsia="ja-JP"/>
        </w:rPr>
        <w:tab/>
        <w:t xml:space="preserve">Remaining Open issues </w:t>
      </w:r>
    </w:p>
    <w:p w:rsidR="006037EB" w:rsidRPr="004B41E4" w:rsidRDefault="006037EB" w:rsidP="006037EB">
      <w:pPr>
        <w:rPr>
          <w:rFonts w:eastAsiaTheme="minorEastAsia"/>
          <w:b/>
          <w:u w:val="single"/>
          <w:lang w:val="en-US" w:eastAsia="ko-KR"/>
        </w:rPr>
      </w:pPr>
      <w:r>
        <w:rPr>
          <w:lang w:eastAsia="ja-JP"/>
        </w:rPr>
        <w:t xml:space="preserve">- </w:t>
      </w:r>
      <w:r w:rsidRPr="004227C8">
        <w:rPr>
          <w:lang w:eastAsia="ja-JP"/>
        </w:rPr>
        <w:t xml:space="preserve">FFS Whether to allow more than one </w:t>
      </w:r>
      <w:proofErr w:type="spellStart"/>
      <w:r w:rsidRPr="004227C8">
        <w:rPr>
          <w:lang w:eastAsia="ja-JP"/>
        </w:rPr>
        <w:t>MeasObjectCLI</w:t>
      </w:r>
      <w:proofErr w:type="spellEnd"/>
      <w:r w:rsidRPr="004227C8">
        <w:rPr>
          <w:lang w:eastAsia="ja-JP"/>
        </w:rPr>
        <w:t xml:space="preserve"> to be configured to the UE.</w:t>
      </w:r>
    </w:p>
    <w:p w:rsidR="004418D1" w:rsidRPr="006037EB" w:rsidRDefault="004418D1" w:rsidP="004418D1">
      <w:pPr>
        <w:rPr>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B516E7" w:rsidRPr="00BB481E" w:rsidRDefault="00B516E7" w:rsidP="00B516E7">
      <w:pPr>
        <w:rPr>
          <w:b/>
          <w:sz w:val="24"/>
          <w:u w:val="single"/>
          <w:lang w:val="en-US" w:eastAsia="ja-JP"/>
        </w:rPr>
      </w:pPr>
      <w:r w:rsidRPr="00BB481E">
        <w:rPr>
          <w:b/>
          <w:sz w:val="24"/>
          <w:u w:val="single"/>
          <w:lang w:eastAsia="ja-JP"/>
        </w:rPr>
        <w:t>RAN3#10</w:t>
      </w:r>
      <w:r>
        <w:rPr>
          <w:b/>
          <w:sz w:val="24"/>
          <w:u w:val="single"/>
          <w:lang w:eastAsia="ja-JP"/>
        </w:rPr>
        <w:t>5</w:t>
      </w:r>
    </w:p>
    <w:p w:rsidR="00B516E7" w:rsidRPr="00835FA1" w:rsidRDefault="00B516E7" w:rsidP="00B516E7">
      <w:pPr>
        <w:rPr>
          <w:b/>
          <w:u w:val="single"/>
          <w:lang w:eastAsia="ja-JP"/>
        </w:rPr>
      </w:pPr>
      <w:r w:rsidRPr="00835FA1">
        <w:rPr>
          <w:b/>
          <w:u w:val="single"/>
          <w:lang w:eastAsia="ja-JP"/>
        </w:rPr>
        <w:t>RIM:</w:t>
      </w:r>
    </w:p>
    <w:p w:rsidR="00B516E7" w:rsidRPr="00FD5D3F" w:rsidRDefault="00B516E7" w:rsidP="00B516E7">
      <w:pPr>
        <w:pStyle w:val="afd"/>
        <w:numPr>
          <w:ilvl w:val="0"/>
          <w:numId w:val="20"/>
        </w:numPr>
        <w:ind w:leftChars="0"/>
        <w:rPr>
          <w:rFonts w:ascii="Times New Roman" w:eastAsiaTheme="minorEastAsia" w:hAnsi="Times New Roman"/>
          <w:sz w:val="20"/>
          <w:szCs w:val="20"/>
          <w:lang w:eastAsia="ko-KR"/>
        </w:rPr>
      </w:pPr>
      <w:r w:rsidRPr="003F63ED">
        <w:rPr>
          <w:rFonts w:ascii="Times New Roman" w:eastAsia="SimSun" w:hAnsi="Times New Roman"/>
          <w:sz w:val="20"/>
          <w:szCs w:val="20"/>
          <w:lang w:eastAsia="zh-CN"/>
        </w:rPr>
        <w:t>The following CR</w:t>
      </w:r>
      <w:r>
        <w:rPr>
          <w:rFonts w:ascii="Times New Roman" w:eastAsia="SimSun" w:hAnsi="Times New Roman"/>
          <w:sz w:val="20"/>
          <w:szCs w:val="20"/>
          <w:lang w:eastAsia="zh-CN"/>
        </w:rPr>
        <w:t xml:space="preserve"> is</w:t>
      </w:r>
      <w:r w:rsidRPr="003F63ED">
        <w:rPr>
          <w:rFonts w:ascii="Times New Roman" w:eastAsia="SimSun" w:hAnsi="Times New Roman"/>
          <w:sz w:val="20"/>
          <w:szCs w:val="20"/>
          <w:lang w:eastAsia="zh-CN"/>
        </w:rPr>
        <w:t xml:space="preserve"> endorsed and the following LS is agreed.</w:t>
      </w:r>
    </w:p>
    <w:p w:rsidR="00B516E7" w:rsidRPr="00FD5D3F" w:rsidRDefault="00B516E7" w:rsidP="00B516E7">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CR to TS 38.</w:t>
      </w:r>
      <w:r>
        <w:rPr>
          <w:rFonts w:ascii="Times New Roman" w:eastAsia="SimSun" w:hAnsi="Times New Roman"/>
          <w:sz w:val="20"/>
          <w:szCs w:val="20"/>
          <w:lang w:eastAsia="zh-CN"/>
        </w:rPr>
        <w:t>413</w:t>
      </w:r>
      <w:r w:rsidRPr="00FD5D3F">
        <w:rPr>
          <w:rFonts w:ascii="Times New Roman" w:eastAsia="SimSun" w:hAnsi="Times New Roman"/>
          <w:sz w:val="20"/>
          <w:szCs w:val="20"/>
          <w:lang w:eastAsia="zh-CN"/>
        </w:rPr>
        <w:t xml:space="preserve"> in </w:t>
      </w:r>
      <w:r w:rsidRPr="00FD5D3F">
        <w:rPr>
          <w:rFonts w:ascii="Times New Roman" w:hAnsi="Times New Roman"/>
          <w:sz w:val="20"/>
          <w:szCs w:val="20"/>
          <w:lang w:eastAsia="zh-CN"/>
        </w:rPr>
        <w:t>R3-19</w:t>
      </w:r>
      <w:r>
        <w:rPr>
          <w:rFonts w:ascii="Times New Roman" w:hAnsi="Times New Roman"/>
          <w:sz w:val="20"/>
          <w:szCs w:val="20"/>
          <w:lang w:eastAsia="zh-CN"/>
        </w:rPr>
        <w:t>4558</w:t>
      </w:r>
    </w:p>
    <w:p w:rsidR="00B516E7" w:rsidRPr="00FD5D3F" w:rsidRDefault="00B516E7" w:rsidP="00B516E7">
      <w:pPr>
        <w:pStyle w:val="afd"/>
        <w:numPr>
          <w:ilvl w:val="1"/>
          <w:numId w:val="20"/>
        </w:numPr>
        <w:ind w:leftChars="0"/>
        <w:rPr>
          <w:rFonts w:ascii="Times New Roman" w:eastAsiaTheme="minorEastAsia" w:hAnsi="Times New Roman"/>
          <w:sz w:val="20"/>
          <w:szCs w:val="20"/>
          <w:lang w:eastAsia="ko-KR"/>
        </w:rPr>
      </w:pPr>
      <w:r>
        <w:rPr>
          <w:rFonts w:ascii="Times New Roman" w:eastAsia="SimSun" w:hAnsi="Times New Roman"/>
          <w:sz w:val="20"/>
          <w:szCs w:val="20"/>
          <w:lang w:eastAsia="zh-CN"/>
        </w:rPr>
        <w:t>LS to SA2 and CT4</w:t>
      </w:r>
      <w:r w:rsidRPr="00FD5D3F">
        <w:rPr>
          <w:rFonts w:ascii="Times New Roman" w:eastAsia="SimSun" w:hAnsi="Times New Roman"/>
          <w:sz w:val="20"/>
          <w:szCs w:val="20"/>
          <w:lang w:eastAsia="zh-CN"/>
        </w:rPr>
        <w:t xml:space="preserve"> in </w:t>
      </w:r>
      <w:r w:rsidRPr="00FD5D3F">
        <w:rPr>
          <w:rFonts w:ascii="Times New Roman" w:hAnsi="Times New Roman"/>
          <w:sz w:val="20"/>
          <w:szCs w:val="20"/>
          <w:lang w:eastAsia="zh-CN"/>
        </w:rPr>
        <w:t>R3-19</w:t>
      </w:r>
      <w:r>
        <w:rPr>
          <w:rFonts w:ascii="Times New Roman" w:hAnsi="Times New Roman"/>
          <w:sz w:val="20"/>
          <w:szCs w:val="20"/>
          <w:lang w:eastAsia="zh-CN"/>
        </w:rPr>
        <w:t>4559</w:t>
      </w:r>
    </w:p>
    <w:p w:rsidR="00B516E7" w:rsidRPr="00EF3882" w:rsidRDefault="00B516E7" w:rsidP="00B516E7">
      <w:pPr>
        <w:rPr>
          <w:lang w:eastAsia="ja-JP"/>
        </w:rPr>
      </w:pPr>
    </w:p>
    <w:p w:rsidR="00BC0A3D" w:rsidRPr="00B516E7" w:rsidRDefault="00BC0A3D" w:rsidP="004418D1">
      <w:pPr>
        <w:rPr>
          <w:lang w:eastAsia="ja-JP"/>
        </w:rPr>
      </w:pPr>
    </w:p>
    <w:p w:rsidR="00701410" w:rsidRDefault="00701410" w:rsidP="00701410">
      <w:pPr>
        <w:pStyle w:val="4"/>
        <w:rPr>
          <w:lang w:eastAsia="ja-JP"/>
        </w:rPr>
      </w:pPr>
      <w:r>
        <w:rPr>
          <w:lang w:eastAsia="ja-JP"/>
        </w:rPr>
        <w:t>2.3.</w:t>
      </w:r>
      <w:r w:rsidR="00BC0A3D">
        <w:rPr>
          <w:lang w:eastAsia="ja-JP"/>
        </w:rPr>
        <w:t>2</w:t>
      </w:r>
      <w:r>
        <w:rPr>
          <w:lang w:eastAsia="ja-JP"/>
        </w:rPr>
        <w:tab/>
        <w:t>Remaining Open issues</w:t>
      </w:r>
    </w:p>
    <w:p w:rsidR="004418D1" w:rsidRPr="004418D1" w:rsidRDefault="004418D1" w:rsidP="004418D1">
      <w:pPr>
        <w:rPr>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B516E7" w:rsidRPr="00B516E7" w:rsidRDefault="00B516E7" w:rsidP="00B516E7">
      <w:pPr>
        <w:rPr>
          <w:b/>
          <w:sz w:val="24"/>
          <w:u w:val="single"/>
          <w:lang w:eastAsia="ja-JP"/>
        </w:rPr>
      </w:pPr>
      <w:r w:rsidRPr="00B516E7">
        <w:rPr>
          <w:rFonts w:hint="eastAsia"/>
          <w:b/>
          <w:sz w:val="24"/>
          <w:u w:val="single"/>
          <w:lang w:eastAsia="ja-JP"/>
        </w:rPr>
        <w:t>RAN4#92</w:t>
      </w:r>
    </w:p>
    <w:p w:rsidR="00B516E7" w:rsidRPr="00B516E7" w:rsidRDefault="00B516E7" w:rsidP="00B516E7">
      <w:pPr>
        <w:rPr>
          <w:rFonts w:eastAsiaTheme="minorEastAsia"/>
          <w:lang w:val="en-US" w:eastAsia="ko-KR"/>
        </w:rPr>
      </w:pPr>
      <w:r w:rsidRPr="00B516E7">
        <w:rPr>
          <w:rFonts w:eastAsiaTheme="minorEastAsia"/>
          <w:lang w:val="en-US" w:eastAsia="ko-KR"/>
        </w:rPr>
        <w:t>21</w:t>
      </w:r>
      <w:r w:rsidRPr="00B516E7">
        <w:rPr>
          <w:rFonts w:eastAsiaTheme="minorEastAsia" w:hint="eastAsia"/>
          <w:lang w:val="en-US" w:eastAsia="ko-KR"/>
        </w:rPr>
        <w:t xml:space="preserve"> contributions were submitted to RAN4#92.</w:t>
      </w:r>
    </w:p>
    <w:p w:rsidR="00B516E7" w:rsidRPr="00B516E7" w:rsidRDefault="00B516E7" w:rsidP="00B516E7">
      <w:pPr>
        <w:rPr>
          <w:rFonts w:eastAsiaTheme="minorEastAsia"/>
          <w:lang w:val="en-US" w:eastAsia="ko-KR"/>
        </w:rPr>
      </w:pPr>
      <w:r w:rsidRPr="00B516E7">
        <w:rPr>
          <w:rFonts w:eastAsiaTheme="minorEastAsia" w:hint="eastAsia"/>
          <w:lang w:val="en-US" w:eastAsia="ko-KR"/>
        </w:rPr>
        <w:t xml:space="preserve">In RF session, </w:t>
      </w:r>
      <w:r w:rsidRPr="00B516E7">
        <w:rPr>
          <w:rFonts w:eastAsiaTheme="minorEastAsia"/>
          <w:lang w:val="en-US" w:eastAsia="ko-KR"/>
        </w:rPr>
        <w:t xml:space="preserve">2 clean up CRs for TR38.828 were agreed. </w:t>
      </w:r>
    </w:p>
    <w:p w:rsidR="00B516E7" w:rsidRPr="00B516E7" w:rsidRDefault="00B516E7" w:rsidP="00B516E7">
      <w:pPr>
        <w:pStyle w:val="afd"/>
        <w:numPr>
          <w:ilvl w:val="0"/>
          <w:numId w:val="27"/>
        </w:numPr>
        <w:ind w:leftChars="0"/>
        <w:rPr>
          <w:rFonts w:ascii="Times New Roman" w:eastAsiaTheme="minorEastAsia" w:hAnsi="Times New Roman"/>
          <w:sz w:val="20"/>
          <w:lang w:eastAsia="ko-KR"/>
        </w:rPr>
      </w:pPr>
      <w:r w:rsidRPr="00B516E7">
        <w:rPr>
          <w:rFonts w:ascii="Times New Roman" w:eastAsiaTheme="minorEastAsia" w:hAnsi="Times New Roman"/>
          <w:sz w:val="20"/>
          <w:lang w:eastAsia="ko-KR"/>
        </w:rPr>
        <w:t>A</w:t>
      </w:r>
      <w:r w:rsidRPr="00B516E7">
        <w:rPr>
          <w:rFonts w:ascii="Times New Roman" w:eastAsiaTheme="minorEastAsia" w:hAnsi="Times New Roman" w:hint="eastAsia"/>
          <w:sz w:val="20"/>
          <w:lang w:eastAsia="ko-KR"/>
        </w:rPr>
        <w:t xml:space="preserve">dd </w:t>
      </w:r>
      <w:r w:rsidRPr="00B516E7">
        <w:rPr>
          <w:rFonts w:ascii="Times New Roman" w:eastAsiaTheme="minorEastAsia" w:hAnsi="Times New Roman"/>
          <w:sz w:val="20"/>
          <w:lang w:eastAsia="ko-KR"/>
        </w:rPr>
        <w:t>missing abbreviations</w:t>
      </w:r>
    </w:p>
    <w:p w:rsidR="00B516E7" w:rsidRPr="00B516E7" w:rsidRDefault="00B516E7" w:rsidP="00B516E7">
      <w:pPr>
        <w:pStyle w:val="afd"/>
        <w:numPr>
          <w:ilvl w:val="0"/>
          <w:numId w:val="27"/>
        </w:numPr>
        <w:ind w:leftChars="0"/>
        <w:rPr>
          <w:rFonts w:ascii="Times New Roman" w:eastAsiaTheme="minorEastAsia" w:hAnsi="Times New Roman"/>
          <w:sz w:val="20"/>
          <w:lang w:eastAsia="ko-KR"/>
        </w:rPr>
      </w:pPr>
      <w:r w:rsidRPr="00B516E7">
        <w:rPr>
          <w:rFonts w:ascii="Times New Roman" w:eastAsiaTheme="minorEastAsia" w:hAnsi="Times New Roman"/>
          <w:sz w:val="20"/>
          <w:lang w:eastAsia="ko-KR"/>
        </w:rPr>
        <w:t>A</w:t>
      </w:r>
      <w:r w:rsidRPr="00B516E7">
        <w:rPr>
          <w:rFonts w:ascii="Times New Roman" w:eastAsiaTheme="minorEastAsia" w:hAnsi="Times New Roman" w:hint="eastAsia"/>
          <w:sz w:val="20"/>
          <w:lang w:eastAsia="ko-KR"/>
        </w:rPr>
        <w:t xml:space="preserve">dd </w:t>
      </w:r>
      <w:r w:rsidRPr="00B516E7">
        <w:rPr>
          <w:rFonts w:ascii="Times New Roman" w:eastAsiaTheme="minorEastAsia" w:hAnsi="Times New Roman"/>
          <w:sz w:val="20"/>
          <w:lang w:eastAsia="ko-KR"/>
        </w:rPr>
        <w:t>missing references to the list and clear what is being referenced in the text</w:t>
      </w:r>
    </w:p>
    <w:p w:rsidR="00B516E7" w:rsidRPr="00B516E7" w:rsidRDefault="00B516E7" w:rsidP="00B516E7">
      <w:pPr>
        <w:rPr>
          <w:rFonts w:eastAsiaTheme="minorEastAsia"/>
          <w:lang w:val="en-US" w:eastAsia="ko-KR"/>
        </w:rPr>
      </w:pPr>
    </w:p>
    <w:p w:rsidR="00B516E7" w:rsidRPr="00B516E7" w:rsidRDefault="00B516E7" w:rsidP="00B516E7">
      <w:pPr>
        <w:rPr>
          <w:rFonts w:eastAsiaTheme="minorEastAsia"/>
          <w:lang w:val="en-US" w:eastAsia="ko-KR"/>
        </w:rPr>
      </w:pPr>
      <w:r w:rsidRPr="00B516E7">
        <w:rPr>
          <w:rFonts w:eastAsiaTheme="minorEastAsia" w:hint="eastAsia"/>
          <w:lang w:val="en-US" w:eastAsia="ko-KR"/>
        </w:rPr>
        <w:t xml:space="preserve">In RRM session, </w:t>
      </w:r>
      <w:r w:rsidRPr="00B516E7">
        <w:rPr>
          <w:rFonts w:eastAsiaTheme="minorEastAsia"/>
          <w:lang w:val="en-US" w:eastAsia="ko-KR"/>
        </w:rPr>
        <w:t xml:space="preserve">the WF on CLI RRM was agreed, and reply LS to RAN2 was agreed. </w:t>
      </w:r>
    </w:p>
    <w:p w:rsidR="00B516E7" w:rsidRPr="00B516E7" w:rsidRDefault="00B516E7" w:rsidP="00B516E7">
      <w:pPr>
        <w:rPr>
          <w:rFonts w:eastAsiaTheme="minorEastAsia"/>
          <w:lang w:val="en-US" w:eastAsia="ko-KR"/>
        </w:rPr>
      </w:pPr>
      <w:r w:rsidRPr="00B516E7">
        <w:rPr>
          <w:rFonts w:eastAsiaTheme="minorEastAsia"/>
          <w:lang w:val="en-US" w:eastAsia="ko-KR"/>
        </w:rPr>
        <w:t>Detail agreements are as follows:</w:t>
      </w:r>
    </w:p>
    <w:p w:rsidR="00B516E7" w:rsidRPr="00B516E7" w:rsidRDefault="00B516E7" w:rsidP="00B516E7">
      <w:pPr>
        <w:pStyle w:val="afd"/>
        <w:numPr>
          <w:ilvl w:val="0"/>
          <w:numId w:val="27"/>
        </w:numPr>
        <w:ind w:leftChars="0"/>
        <w:rPr>
          <w:rFonts w:ascii="Times New Roman" w:eastAsiaTheme="minorEastAsia" w:hAnsi="Times New Roman"/>
          <w:sz w:val="20"/>
          <w:lang w:eastAsia="ko-KR"/>
        </w:rPr>
      </w:pPr>
      <w:r w:rsidRPr="00B516E7">
        <w:rPr>
          <w:rFonts w:ascii="Times New Roman" w:eastAsiaTheme="minorEastAsia" w:hAnsi="Times New Roman"/>
          <w:sz w:val="20"/>
          <w:lang w:eastAsia="ko-KR"/>
        </w:rPr>
        <w:t>Definition for DL timing error</w:t>
      </w:r>
    </w:p>
    <w:p w:rsidR="00B516E7" w:rsidRPr="00B516E7" w:rsidRDefault="00B516E7" w:rsidP="00B516E7">
      <w:pPr>
        <w:pStyle w:val="afd"/>
        <w:numPr>
          <w:ilvl w:val="0"/>
          <w:numId w:val="27"/>
        </w:numPr>
        <w:ind w:leftChars="0"/>
        <w:rPr>
          <w:rFonts w:ascii="Times New Roman" w:eastAsiaTheme="minorEastAsia" w:hAnsi="Times New Roman"/>
          <w:sz w:val="20"/>
          <w:lang w:eastAsia="ko-KR"/>
        </w:rPr>
      </w:pPr>
      <w:r w:rsidRPr="00B516E7">
        <w:rPr>
          <w:rFonts w:ascii="Times New Roman" w:eastAsiaTheme="minorEastAsia" w:hAnsi="Times New Roman" w:hint="eastAsia"/>
          <w:sz w:val="20"/>
          <w:lang w:eastAsia="ko-KR"/>
        </w:rPr>
        <w:t xml:space="preserve">Conditions for SRS-RSRP measurement </w:t>
      </w:r>
      <w:r w:rsidRPr="00B516E7">
        <w:rPr>
          <w:rFonts w:ascii="Times New Roman" w:eastAsiaTheme="minorEastAsia" w:hAnsi="Times New Roman"/>
          <w:sz w:val="20"/>
          <w:lang w:eastAsia="ko-KR"/>
        </w:rPr>
        <w:t>accuracy related cyclic shift and cross-correlation of SRS sequence</w:t>
      </w:r>
    </w:p>
    <w:p w:rsidR="00B516E7" w:rsidRPr="00B516E7" w:rsidRDefault="00B516E7" w:rsidP="00B516E7">
      <w:pPr>
        <w:pStyle w:val="afd"/>
        <w:numPr>
          <w:ilvl w:val="0"/>
          <w:numId w:val="27"/>
        </w:numPr>
        <w:ind w:leftChars="0"/>
        <w:rPr>
          <w:rFonts w:ascii="Times New Roman" w:eastAsiaTheme="minorEastAsia" w:hAnsi="Times New Roman"/>
          <w:sz w:val="20"/>
          <w:lang w:eastAsia="ko-KR"/>
        </w:rPr>
      </w:pPr>
      <w:r w:rsidRPr="00B516E7">
        <w:rPr>
          <w:rFonts w:ascii="Times New Roman" w:eastAsiaTheme="minorEastAsia" w:hAnsi="Times New Roman"/>
          <w:sz w:val="20"/>
          <w:lang w:eastAsia="ko-KR"/>
        </w:rPr>
        <w:t>M</w:t>
      </w:r>
      <w:r w:rsidRPr="00B516E7">
        <w:rPr>
          <w:rFonts w:ascii="Times New Roman" w:eastAsiaTheme="minorEastAsia" w:hAnsi="Times New Roman" w:hint="eastAsia"/>
          <w:sz w:val="20"/>
          <w:lang w:eastAsia="ko-KR"/>
        </w:rPr>
        <w:t xml:space="preserve">easurement </w:t>
      </w:r>
      <w:r w:rsidRPr="00B516E7">
        <w:rPr>
          <w:rFonts w:ascii="Times New Roman" w:eastAsiaTheme="minorEastAsia" w:hAnsi="Times New Roman"/>
          <w:sz w:val="20"/>
          <w:lang w:eastAsia="ko-KR"/>
        </w:rPr>
        <w:t>reporting range for CLI-RSSI</w:t>
      </w:r>
    </w:p>
    <w:p w:rsidR="00B516E7" w:rsidRPr="00B516E7" w:rsidRDefault="00B516E7" w:rsidP="00B516E7">
      <w:pPr>
        <w:pStyle w:val="afd"/>
        <w:numPr>
          <w:ilvl w:val="0"/>
          <w:numId w:val="27"/>
        </w:numPr>
        <w:ind w:leftChars="0"/>
        <w:rPr>
          <w:rFonts w:ascii="Times New Roman" w:eastAsiaTheme="minorEastAsia" w:hAnsi="Times New Roman"/>
          <w:sz w:val="20"/>
          <w:lang w:eastAsia="ko-KR"/>
        </w:rPr>
      </w:pPr>
      <w:r w:rsidRPr="00B516E7">
        <w:rPr>
          <w:rFonts w:ascii="Times New Roman" w:eastAsiaTheme="minorEastAsia" w:hAnsi="Times New Roman"/>
          <w:sz w:val="20"/>
          <w:lang w:eastAsia="ko-KR"/>
        </w:rPr>
        <w:t>No measurement gap for CLI measurement and send LS to RAN2</w:t>
      </w:r>
    </w:p>
    <w:p w:rsidR="00251F5D" w:rsidRPr="004B41E4" w:rsidRDefault="00251F5D" w:rsidP="001E02BE">
      <w:pPr>
        <w:rPr>
          <w:lang w:val="en-US" w:eastAsia="ja-JP"/>
        </w:rPr>
      </w:pPr>
    </w:p>
    <w:p w:rsidR="00701410" w:rsidRDefault="00701410" w:rsidP="00701410">
      <w:pPr>
        <w:pStyle w:val="4"/>
        <w:rPr>
          <w:lang w:eastAsia="ja-JP"/>
        </w:rPr>
      </w:pPr>
      <w:r>
        <w:rPr>
          <w:lang w:eastAsia="ja-JP"/>
        </w:rPr>
        <w:t>2.4.</w:t>
      </w:r>
      <w:r w:rsidR="00BC0A3D">
        <w:rPr>
          <w:lang w:eastAsia="ja-JP"/>
        </w:rPr>
        <w:t>2</w:t>
      </w:r>
      <w:r>
        <w:rPr>
          <w:lang w:eastAsia="ja-JP"/>
        </w:rPr>
        <w:tab/>
        <w:t>Remaining Open issues</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B516E7" w:rsidRPr="00B516E7" w:rsidRDefault="00B516E7" w:rsidP="00B516E7">
      <w:pPr>
        <w:pStyle w:val="afd"/>
        <w:numPr>
          <w:ilvl w:val="0"/>
          <w:numId w:val="22"/>
        </w:numPr>
        <w:ind w:leftChars="0"/>
        <w:rPr>
          <w:rFonts w:eastAsiaTheme="minorEastAsia"/>
          <w:lang w:eastAsia="ko-KR"/>
        </w:rPr>
      </w:pPr>
      <w:r w:rsidRPr="00B516E7">
        <w:rPr>
          <w:rFonts w:ascii="Times New Roman" w:eastAsiaTheme="minorEastAsia" w:hAnsi="Times New Roman" w:hint="eastAsia"/>
          <w:sz w:val="20"/>
          <w:szCs w:val="20"/>
          <w:lang w:eastAsia="ko-KR"/>
        </w:rPr>
        <w:t>RRM aspect</w:t>
      </w:r>
    </w:p>
    <w:p w:rsidR="00B516E7" w:rsidRPr="00B516E7" w:rsidRDefault="00B516E7" w:rsidP="00B516E7">
      <w:pPr>
        <w:pStyle w:val="afd"/>
        <w:numPr>
          <w:ilvl w:val="1"/>
          <w:numId w:val="24"/>
        </w:numPr>
        <w:ind w:leftChars="0"/>
        <w:rPr>
          <w:rFonts w:ascii="Times New Roman" w:hAnsi="Times New Roman"/>
          <w:sz w:val="20"/>
        </w:rPr>
      </w:pPr>
      <w:r w:rsidRPr="00B516E7">
        <w:rPr>
          <w:rFonts w:ascii="Times New Roman" w:hAnsi="Times New Roman"/>
          <w:sz w:val="20"/>
        </w:rPr>
        <w:t>Define DL timing error value for side condition</w:t>
      </w:r>
    </w:p>
    <w:p w:rsidR="00B516E7" w:rsidRPr="00B516E7" w:rsidRDefault="00B516E7" w:rsidP="00B516E7">
      <w:pPr>
        <w:pStyle w:val="afd"/>
        <w:numPr>
          <w:ilvl w:val="1"/>
          <w:numId w:val="24"/>
        </w:numPr>
        <w:ind w:leftChars="0"/>
        <w:rPr>
          <w:rFonts w:ascii="Times New Roman" w:hAnsi="Times New Roman"/>
          <w:sz w:val="20"/>
        </w:rPr>
      </w:pPr>
      <w:r w:rsidRPr="00B516E7">
        <w:rPr>
          <w:rFonts w:ascii="Times New Roman" w:hAnsi="Times New Roman"/>
          <w:sz w:val="20"/>
        </w:rPr>
        <w:t xml:space="preserve">Measurement reporting range for SRS-RSRP </w:t>
      </w:r>
    </w:p>
    <w:p w:rsidR="00B516E7" w:rsidRPr="00B516E7" w:rsidRDefault="00B516E7" w:rsidP="00B516E7">
      <w:pPr>
        <w:pStyle w:val="afd"/>
        <w:numPr>
          <w:ilvl w:val="1"/>
          <w:numId w:val="24"/>
        </w:numPr>
        <w:ind w:leftChars="0"/>
        <w:rPr>
          <w:rFonts w:ascii="Times New Roman" w:hAnsi="Times New Roman"/>
          <w:sz w:val="20"/>
        </w:rPr>
      </w:pPr>
      <w:r w:rsidRPr="00B516E7">
        <w:rPr>
          <w:rFonts w:ascii="Times New Roman" w:eastAsiaTheme="minorEastAsia" w:hAnsi="Times New Roman" w:hint="eastAsia"/>
          <w:sz w:val="20"/>
          <w:lang w:eastAsia="ko-KR"/>
        </w:rPr>
        <w:t>Define RRM core requirements for CLI</w:t>
      </w:r>
      <w:bookmarkStart w:id="0" w:name="_GoBack"/>
      <w:bookmarkEnd w:id="0"/>
      <w:r w:rsidRPr="00B516E7">
        <w:rPr>
          <w:rFonts w:ascii="Times New Roman" w:eastAsiaTheme="minorEastAsia" w:hAnsi="Times New Roman" w:hint="eastAsia"/>
          <w:sz w:val="20"/>
          <w:lang w:eastAsia="ko-KR"/>
        </w:rPr>
        <w:t xml:space="preserve"> measurement</w:t>
      </w:r>
    </w:p>
    <w:p w:rsidR="00B516E7" w:rsidRPr="00B516E7" w:rsidRDefault="00B516E7" w:rsidP="00B516E7">
      <w:pPr>
        <w:pStyle w:val="afd"/>
        <w:numPr>
          <w:ilvl w:val="1"/>
          <w:numId w:val="24"/>
        </w:numPr>
        <w:ind w:leftChars="0"/>
        <w:rPr>
          <w:rFonts w:ascii="Times New Roman" w:hAnsi="Times New Roman"/>
          <w:sz w:val="20"/>
        </w:rPr>
      </w:pPr>
      <w:r w:rsidRPr="00B516E7">
        <w:rPr>
          <w:rFonts w:ascii="Times New Roman" w:eastAsiaTheme="minorEastAsia" w:hAnsi="Times New Roman"/>
          <w:sz w:val="20"/>
          <w:lang w:eastAsia="ko-KR"/>
        </w:rPr>
        <w:t>Define performance requirements for CLI measurement</w:t>
      </w:r>
    </w:p>
    <w:p w:rsidR="001E02BE" w:rsidRPr="00B516E7" w:rsidRDefault="001E02BE" w:rsidP="001E02BE">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516E7" w:rsidRPr="00B516E7" w:rsidRDefault="00B516E7" w:rsidP="00B516E7">
      <w:pPr>
        <w:spacing w:before="240" w:after="0"/>
        <w:rPr>
          <w:b/>
          <w:sz w:val="24"/>
          <w:u w:val="single"/>
          <w:lang w:eastAsia="ko-KR"/>
        </w:rPr>
      </w:pPr>
      <w:r w:rsidRPr="00B516E7">
        <w:rPr>
          <w:b/>
          <w:sz w:val="24"/>
          <w:u w:val="single"/>
          <w:lang w:eastAsia="ko-KR"/>
        </w:rPr>
        <w:t>RAN2 #107</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R2-1908638</w:t>
      </w:r>
      <w:r w:rsidRPr="00B516E7">
        <w:rPr>
          <w:rFonts w:ascii="Times New Roman" w:hAnsi="Times New Roman"/>
          <w:sz w:val="20"/>
        </w:rPr>
        <w:tab/>
        <w:t>LS to RAN2 on SRS-RSRP measurement resource configuration</w:t>
      </w:r>
      <w:r>
        <w:rPr>
          <w:rFonts w:ascii="Times New Roman" w:hAnsi="Times New Roman"/>
          <w:sz w:val="20"/>
        </w:rPr>
        <w:tab/>
      </w:r>
      <w:r w:rsidRPr="00B516E7">
        <w:rPr>
          <w:rFonts w:ascii="Times New Roman" w:hAnsi="Times New Roman"/>
          <w:sz w:val="20"/>
        </w:rPr>
        <w:t>LG Electronics Inc.</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R2-1911352</w:t>
      </w:r>
      <w:r w:rsidRPr="00B516E7">
        <w:rPr>
          <w:rFonts w:ascii="Times New Roman" w:hAnsi="Times New Roman"/>
          <w:sz w:val="20"/>
        </w:rPr>
        <w:tab/>
        <w:t>Report of [106#39</w:t>
      </w:r>
      <w:proofErr w:type="gramStart"/>
      <w:r w:rsidRPr="00B516E7">
        <w:rPr>
          <w:rFonts w:ascii="Times New Roman" w:hAnsi="Times New Roman"/>
          <w:sz w:val="20"/>
        </w:rPr>
        <w:t>][</w:t>
      </w:r>
      <w:proofErr w:type="gramEnd"/>
      <w:r w:rsidRPr="00B516E7">
        <w:rPr>
          <w:rFonts w:ascii="Times New Roman" w:hAnsi="Times New Roman"/>
          <w:sz w:val="20"/>
        </w:rPr>
        <w:t>NR/CLI] Measurement object and event triggers</w:t>
      </w:r>
      <w:r w:rsidRPr="00B516E7">
        <w:rPr>
          <w:rFonts w:ascii="Times New Roman" w:hAnsi="Times New Roman"/>
          <w:sz w:val="20"/>
        </w:rPr>
        <w:tab/>
        <w:t>LG Electronics Inc.</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R2-1911798</w:t>
      </w:r>
      <w:r w:rsidRPr="00B516E7">
        <w:rPr>
          <w:rFonts w:ascii="Times New Roman" w:hAnsi="Times New Roman"/>
          <w:sz w:val="20"/>
        </w:rPr>
        <w:tab/>
        <w:t>Report of Offline discussion #071</w:t>
      </w:r>
      <w:r w:rsidRPr="00B516E7">
        <w:rPr>
          <w:rFonts w:ascii="Times New Roman" w:hAnsi="Times New Roman"/>
          <w:sz w:val="20"/>
        </w:rPr>
        <w:tab/>
        <w:t>LG Electronics Inc.</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R2-1910902</w:t>
      </w:r>
      <w:r w:rsidRPr="00B516E7">
        <w:rPr>
          <w:rFonts w:ascii="Times New Roman" w:hAnsi="Times New Roman"/>
          <w:sz w:val="20"/>
        </w:rPr>
        <w:tab/>
        <w:t>Discussion on CLI reporting method and criterion</w:t>
      </w:r>
      <w:r w:rsidRPr="00B516E7">
        <w:rPr>
          <w:rFonts w:ascii="Times New Roman" w:hAnsi="Times New Roman"/>
          <w:sz w:val="20"/>
        </w:rPr>
        <w:tab/>
        <w:t>Ericsson</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R2-1911361</w:t>
      </w:r>
      <w:r w:rsidRPr="00B516E7">
        <w:rPr>
          <w:rFonts w:ascii="Times New Roman" w:hAnsi="Times New Roman"/>
          <w:sz w:val="20"/>
        </w:rPr>
        <w:tab/>
        <w:t>Further considerations on CLI measurement and report</w:t>
      </w:r>
      <w:r w:rsidRPr="00B516E7">
        <w:rPr>
          <w:rFonts w:ascii="Times New Roman" w:hAnsi="Times New Roman"/>
          <w:sz w:val="20"/>
        </w:rPr>
        <w:tab/>
        <w:t>Samsung</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R2-1909023</w:t>
      </w:r>
      <w:r w:rsidRPr="00B516E7">
        <w:rPr>
          <w:rFonts w:ascii="Times New Roman" w:hAnsi="Times New Roman"/>
          <w:sz w:val="20"/>
        </w:rPr>
        <w:tab/>
        <w:t>UE CLI Measurement Configuration And Reporting</w:t>
      </w:r>
      <w:r w:rsidRPr="00B516E7">
        <w:rPr>
          <w:rFonts w:ascii="Times New Roman" w:hAnsi="Times New Roman"/>
          <w:sz w:val="20"/>
        </w:rPr>
        <w:tab/>
        <w:t>Nokia</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R2-1911012</w:t>
      </w:r>
      <w:r w:rsidRPr="00B516E7">
        <w:rPr>
          <w:rFonts w:ascii="Times New Roman" w:hAnsi="Times New Roman"/>
          <w:sz w:val="20"/>
        </w:rPr>
        <w:tab/>
        <w:t>UE capability for CLI Measurements</w:t>
      </w:r>
      <w:r w:rsidRPr="00B516E7">
        <w:rPr>
          <w:rFonts w:ascii="Times New Roman" w:hAnsi="Times New Roman"/>
          <w:sz w:val="20"/>
        </w:rPr>
        <w:tab/>
        <w:t>Huawei</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R2-1909474</w:t>
      </w:r>
      <w:r w:rsidRPr="00B516E7">
        <w:rPr>
          <w:rFonts w:ascii="Times New Roman" w:hAnsi="Times New Roman"/>
          <w:sz w:val="20"/>
        </w:rPr>
        <w:tab/>
        <w:t>Remaining issues on CLI-RSSI and SRS-RSRP Measurement</w:t>
      </w:r>
      <w:r w:rsidRPr="00B516E7">
        <w:rPr>
          <w:rFonts w:ascii="Times New Roman" w:hAnsi="Times New Roman"/>
          <w:sz w:val="20"/>
        </w:rPr>
        <w:tab/>
        <w:t>Qualcomm</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R2-1909798</w:t>
      </w:r>
      <w:r w:rsidRPr="00B516E7">
        <w:rPr>
          <w:rFonts w:ascii="Times New Roman" w:hAnsi="Times New Roman"/>
          <w:sz w:val="20"/>
        </w:rPr>
        <w:tab/>
        <w:t>Consideration on CLI remaining issues</w:t>
      </w:r>
      <w:r w:rsidRPr="00B516E7">
        <w:rPr>
          <w:rFonts w:ascii="Times New Roman" w:hAnsi="Times New Roman"/>
          <w:sz w:val="20"/>
        </w:rPr>
        <w:tab/>
        <w:t>ZTE</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R2-1911009</w:t>
      </w:r>
      <w:r w:rsidRPr="00B516E7">
        <w:rPr>
          <w:rFonts w:ascii="Times New Roman" w:hAnsi="Times New Roman"/>
          <w:sz w:val="20"/>
        </w:rPr>
        <w:tab/>
        <w:t>Overview on CLI Measurements</w:t>
      </w:r>
      <w:r w:rsidRPr="00B516E7">
        <w:rPr>
          <w:rFonts w:ascii="Times New Roman" w:hAnsi="Times New Roman"/>
          <w:sz w:val="20"/>
        </w:rPr>
        <w:tab/>
        <w:t>Huawei</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R2-1911010</w:t>
      </w:r>
      <w:r w:rsidRPr="00B516E7">
        <w:rPr>
          <w:rFonts w:ascii="Times New Roman" w:hAnsi="Times New Roman"/>
          <w:sz w:val="20"/>
        </w:rPr>
        <w:tab/>
        <w:t>Discussion on measurement report for CLI</w:t>
      </w:r>
      <w:r w:rsidRPr="00B516E7">
        <w:rPr>
          <w:rFonts w:ascii="Times New Roman" w:hAnsi="Times New Roman"/>
          <w:sz w:val="20"/>
        </w:rPr>
        <w:tab/>
        <w:t>Huawei</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R2-1911011</w:t>
      </w:r>
      <w:r w:rsidRPr="00B516E7">
        <w:rPr>
          <w:rFonts w:ascii="Times New Roman" w:hAnsi="Times New Roman"/>
          <w:sz w:val="20"/>
        </w:rPr>
        <w:tab/>
        <w:t>Discussion on CLI measurement configuration</w:t>
      </w:r>
      <w:r w:rsidRPr="00B516E7">
        <w:rPr>
          <w:rFonts w:ascii="Times New Roman" w:hAnsi="Times New Roman"/>
          <w:sz w:val="20"/>
        </w:rPr>
        <w:tab/>
        <w:t>Huawei</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R2-1911013</w:t>
      </w:r>
      <w:r w:rsidRPr="00B516E7">
        <w:rPr>
          <w:rFonts w:ascii="Times New Roman" w:hAnsi="Times New Roman"/>
          <w:sz w:val="20"/>
        </w:rPr>
        <w:tab/>
        <w:t>Discussion on handling of exceptional configuration for CLI measurement</w:t>
      </w:r>
      <w:r w:rsidRPr="00B516E7">
        <w:rPr>
          <w:rFonts w:ascii="Times New Roman" w:hAnsi="Times New Roman"/>
          <w:sz w:val="20"/>
        </w:rPr>
        <w:tab/>
        <w:t>Huawei</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R2-1909024</w:t>
      </w:r>
      <w:r w:rsidRPr="00B516E7">
        <w:rPr>
          <w:rFonts w:ascii="Times New Roman" w:hAnsi="Times New Roman"/>
          <w:sz w:val="20"/>
        </w:rPr>
        <w:tab/>
        <w:t>Neighbor cell information for configuration of UE CLI measurements</w:t>
      </w:r>
      <w:r w:rsidRPr="00B516E7">
        <w:rPr>
          <w:rFonts w:ascii="Times New Roman" w:hAnsi="Times New Roman"/>
          <w:sz w:val="20"/>
        </w:rPr>
        <w:tab/>
        <w:t>Nokia</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R2-1911726</w:t>
      </w:r>
      <w:r w:rsidRPr="00B516E7">
        <w:rPr>
          <w:rFonts w:ascii="Times New Roman" w:hAnsi="Times New Roman"/>
          <w:sz w:val="20"/>
        </w:rPr>
        <w:tab/>
        <w:t xml:space="preserve">Draft LS on SRS-RSRP resource information exchange between </w:t>
      </w:r>
      <w:proofErr w:type="spellStart"/>
      <w:r w:rsidRPr="00B516E7">
        <w:rPr>
          <w:rFonts w:ascii="Times New Roman" w:hAnsi="Times New Roman"/>
          <w:sz w:val="20"/>
        </w:rPr>
        <w:t>gNBs</w:t>
      </w:r>
      <w:proofErr w:type="spellEnd"/>
      <w:r w:rsidRPr="00B516E7">
        <w:rPr>
          <w:rFonts w:ascii="Times New Roman" w:hAnsi="Times New Roman"/>
          <w:sz w:val="20"/>
        </w:rPr>
        <w:tab/>
        <w:t>Nokia</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R2-1911842</w:t>
      </w:r>
      <w:r w:rsidRPr="00B516E7">
        <w:rPr>
          <w:rFonts w:ascii="Times New Roman" w:hAnsi="Times New Roman"/>
          <w:sz w:val="20"/>
        </w:rPr>
        <w:tab/>
        <w:t>Report of Offline discussion #072</w:t>
      </w:r>
      <w:r w:rsidRPr="00B516E7">
        <w:rPr>
          <w:rFonts w:ascii="Times New Roman" w:hAnsi="Times New Roman"/>
          <w:sz w:val="20"/>
        </w:rPr>
        <w:tab/>
        <w:t>LG Electronics Inc.</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R2-1910900</w:t>
      </w:r>
      <w:r w:rsidRPr="00B516E7">
        <w:rPr>
          <w:rFonts w:ascii="Times New Roman" w:hAnsi="Times New Roman"/>
          <w:sz w:val="20"/>
        </w:rPr>
        <w:tab/>
        <w:t xml:space="preserve">Draft CR for CLI </w:t>
      </w:r>
      <w:proofErr w:type="spellStart"/>
      <w:r w:rsidRPr="00B516E7">
        <w:rPr>
          <w:rFonts w:ascii="Times New Roman" w:hAnsi="Times New Roman"/>
          <w:sz w:val="20"/>
        </w:rPr>
        <w:t>reportConfig</w:t>
      </w:r>
      <w:proofErr w:type="spellEnd"/>
      <w:r w:rsidRPr="00B516E7">
        <w:rPr>
          <w:rFonts w:ascii="Times New Roman" w:hAnsi="Times New Roman"/>
          <w:sz w:val="20"/>
        </w:rPr>
        <w:tab/>
        <w:t>Ericsson</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R2-1910901</w:t>
      </w:r>
      <w:r w:rsidRPr="00B516E7">
        <w:rPr>
          <w:rFonts w:ascii="Times New Roman" w:hAnsi="Times New Roman"/>
          <w:sz w:val="20"/>
        </w:rPr>
        <w:tab/>
        <w:t xml:space="preserve">Draft CR for CLI </w:t>
      </w:r>
      <w:proofErr w:type="spellStart"/>
      <w:r w:rsidRPr="00B516E7">
        <w:rPr>
          <w:rFonts w:ascii="Times New Roman" w:hAnsi="Times New Roman"/>
          <w:sz w:val="20"/>
        </w:rPr>
        <w:t>measObject</w:t>
      </w:r>
      <w:proofErr w:type="spellEnd"/>
      <w:r w:rsidRPr="00B516E7">
        <w:rPr>
          <w:rFonts w:ascii="Times New Roman" w:hAnsi="Times New Roman"/>
          <w:sz w:val="20"/>
        </w:rPr>
        <w:tab/>
        <w:t>Ericsson</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R2-1910903</w:t>
      </w:r>
      <w:r w:rsidRPr="00B516E7">
        <w:rPr>
          <w:rFonts w:ascii="Times New Roman" w:hAnsi="Times New Roman"/>
          <w:sz w:val="20"/>
        </w:rPr>
        <w:tab/>
        <w:t>CR 38.300 CLI</w:t>
      </w:r>
      <w:r w:rsidRPr="00B516E7">
        <w:rPr>
          <w:rFonts w:ascii="Times New Roman" w:hAnsi="Times New Roman"/>
          <w:sz w:val="20"/>
        </w:rPr>
        <w:tab/>
        <w:t>Ericsson</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R2-1911014</w:t>
      </w:r>
      <w:r w:rsidRPr="00B516E7">
        <w:rPr>
          <w:rFonts w:ascii="Times New Roman" w:hAnsi="Times New Roman"/>
          <w:sz w:val="20"/>
        </w:rPr>
        <w:tab/>
        <w:t>Introduction of UE capability for CLI</w:t>
      </w:r>
      <w:r w:rsidRPr="00B516E7">
        <w:rPr>
          <w:rFonts w:ascii="Times New Roman" w:hAnsi="Times New Roman"/>
          <w:sz w:val="20"/>
        </w:rPr>
        <w:tab/>
        <w:t>Huawei</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R2-1911015</w:t>
      </w:r>
      <w:r w:rsidRPr="00B516E7">
        <w:rPr>
          <w:rFonts w:ascii="Times New Roman" w:hAnsi="Times New Roman"/>
          <w:sz w:val="20"/>
        </w:rPr>
        <w:tab/>
        <w:t>Introduction of UE capability for CLI</w:t>
      </w:r>
      <w:r w:rsidRPr="00B516E7">
        <w:rPr>
          <w:rFonts w:ascii="Times New Roman" w:hAnsi="Times New Roman"/>
          <w:sz w:val="20"/>
        </w:rPr>
        <w:tab/>
        <w:t>Huawei</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R2-1911016</w:t>
      </w:r>
      <w:r w:rsidRPr="00B516E7">
        <w:rPr>
          <w:rFonts w:ascii="Times New Roman" w:hAnsi="Times New Roman"/>
          <w:sz w:val="20"/>
        </w:rPr>
        <w:tab/>
        <w:t>Introduction of cross link interference management</w:t>
      </w:r>
      <w:r w:rsidRPr="00B516E7">
        <w:rPr>
          <w:rFonts w:ascii="Times New Roman" w:hAnsi="Times New Roman"/>
          <w:sz w:val="20"/>
        </w:rPr>
        <w:tab/>
        <w:t>Huawei</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R2-1911017</w:t>
      </w:r>
      <w:r w:rsidRPr="00B516E7">
        <w:rPr>
          <w:rFonts w:ascii="Times New Roman" w:hAnsi="Times New Roman"/>
          <w:sz w:val="20"/>
        </w:rPr>
        <w:tab/>
        <w:t>Introduction of cross link interference management</w:t>
      </w:r>
      <w:r w:rsidRPr="00B516E7">
        <w:rPr>
          <w:rFonts w:ascii="Times New Roman" w:hAnsi="Times New Roman"/>
          <w:sz w:val="20"/>
        </w:rPr>
        <w:tab/>
        <w:t>Huawei</w:t>
      </w:r>
    </w:p>
    <w:p w:rsidR="00B516E7" w:rsidRPr="00B516E7" w:rsidRDefault="00B516E7" w:rsidP="00B516E7"/>
    <w:p w:rsidR="00B516E7" w:rsidRPr="00B516E7" w:rsidRDefault="00B516E7" w:rsidP="00B516E7">
      <w:pPr>
        <w:spacing w:before="240" w:after="0"/>
        <w:rPr>
          <w:b/>
          <w:u w:val="single"/>
        </w:rPr>
      </w:pPr>
      <w:r w:rsidRPr="00B516E7">
        <w:rPr>
          <w:b/>
          <w:sz w:val="24"/>
          <w:u w:val="single"/>
        </w:rPr>
        <w:t>RAN3#105</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R3-194035</w:t>
      </w:r>
      <w:r>
        <w:rPr>
          <w:rFonts w:ascii="Times New Roman" w:hAnsi="Times New Roman"/>
          <w:sz w:val="20"/>
        </w:rPr>
        <w:tab/>
      </w:r>
      <w:r w:rsidRPr="00B516E7">
        <w:rPr>
          <w:rFonts w:ascii="Times New Roman" w:hAnsi="Times New Roman"/>
          <w:sz w:val="20"/>
        </w:rPr>
        <w:t xml:space="preserve">CR to 38.413 for </w:t>
      </w:r>
      <w:proofErr w:type="spellStart"/>
      <w:r w:rsidRPr="00B516E7">
        <w:rPr>
          <w:rFonts w:ascii="Times New Roman" w:hAnsi="Times New Roman"/>
          <w:sz w:val="20"/>
        </w:rPr>
        <w:t>signalling</w:t>
      </w:r>
      <w:proofErr w:type="spellEnd"/>
      <w:r w:rsidRPr="00B516E7">
        <w:rPr>
          <w:rFonts w:ascii="Times New Roman" w:hAnsi="Times New Roman"/>
          <w:sz w:val="20"/>
        </w:rPr>
        <w:t xml:space="preserve"> design for RIM Huawei, Nokia, Nokia Shanghai Bell</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R3-194037</w:t>
      </w:r>
      <w:r>
        <w:rPr>
          <w:rFonts w:ascii="Times New Roman" w:hAnsi="Times New Roman"/>
          <w:sz w:val="20"/>
        </w:rPr>
        <w:tab/>
      </w:r>
      <w:r w:rsidRPr="00B516E7">
        <w:rPr>
          <w:rFonts w:ascii="Times New Roman" w:hAnsi="Times New Roman"/>
          <w:sz w:val="20"/>
        </w:rPr>
        <w:t>CR to 38.413 for signalling design for RIM (</w:t>
      </w:r>
      <w:proofErr w:type="spellStart"/>
      <w:r w:rsidRPr="00B516E7">
        <w:rPr>
          <w:rFonts w:ascii="Times New Roman" w:hAnsi="Times New Roman"/>
          <w:sz w:val="20"/>
        </w:rPr>
        <w:t>OutofContainer</w:t>
      </w:r>
      <w:proofErr w:type="spellEnd"/>
      <w:r w:rsidRPr="00B516E7">
        <w:rPr>
          <w:rFonts w:ascii="Times New Roman" w:hAnsi="Times New Roman"/>
          <w:sz w:val="20"/>
        </w:rPr>
        <w:t>) Huawei</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R3-194401</w:t>
      </w:r>
      <w:r>
        <w:rPr>
          <w:rFonts w:ascii="Times New Roman" w:hAnsi="Times New Roman"/>
          <w:sz w:val="20"/>
        </w:rPr>
        <w:tab/>
      </w:r>
      <w:r w:rsidRPr="00B516E7">
        <w:rPr>
          <w:rFonts w:ascii="Times New Roman" w:hAnsi="Times New Roman"/>
          <w:sz w:val="20"/>
        </w:rPr>
        <w:t>LS on support of Remote Interference Management CMCC</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R3-194555</w:t>
      </w:r>
      <w:r>
        <w:rPr>
          <w:rFonts w:ascii="Times New Roman" w:hAnsi="Times New Roman"/>
          <w:sz w:val="20"/>
        </w:rPr>
        <w:tab/>
      </w:r>
      <w:r w:rsidRPr="00B516E7">
        <w:rPr>
          <w:rFonts w:ascii="Times New Roman" w:hAnsi="Times New Roman"/>
          <w:sz w:val="20"/>
        </w:rPr>
        <w:t xml:space="preserve">CR to 38.413 for </w:t>
      </w:r>
      <w:proofErr w:type="spellStart"/>
      <w:r w:rsidRPr="00B516E7">
        <w:rPr>
          <w:rFonts w:ascii="Times New Roman" w:hAnsi="Times New Roman"/>
          <w:sz w:val="20"/>
        </w:rPr>
        <w:t>signalling</w:t>
      </w:r>
      <w:proofErr w:type="spellEnd"/>
      <w:r w:rsidRPr="00B516E7">
        <w:rPr>
          <w:rFonts w:ascii="Times New Roman" w:hAnsi="Times New Roman"/>
          <w:sz w:val="20"/>
        </w:rPr>
        <w:t xml:space="preserve"> design for RIM Huawei, Nokia, Nokia Shanghai Bell, CMCC, ZTE</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R3-194558</w:t>
      </w:r>
      <w:r>
        <w:rPr>
          <w:rFonts w:ascii="Times New Roman" w:hAnsi="Times New Roman"/>
          <w:sz w:val="20"/>
        </w:rPr>
        <w:tab/>
      </w:r>
      <w:proofErr w:type="spellStart"/>
      <w:r w:rsidRPr="00B516E7">
        <w:rPr>
          <w:rFonts w:ascii="Times New Roman" w:hAnsi="Times New Roman"/>
          <w:sz w:val="20"/>
        </w:rPr>
        <w:t>Signalling</w:t>
      </w:r>
      <w:proofErr w:type="spellEnd"/>
      <w:r w:rsidRPr="00B516E7">
        <w:rPr>
          <w:rFonts w:ascii="Times New Roman" w:hAnsi="Times New Roman"/>
          <w:sz w:val="20"/>
        </w:rPr>
        <w:t xml:space="preserve"> design for Remote Interference Management</w:t>
      </w:r>
      <w:r>
        <w:rPr>
          <w:rFonts w:ascii="Times New Roman" w:hAnsi="Times New Roman"/>
          <w:sz w:val="20"/>
        </w:rPr>
        <w:t xml:space="preserve"> </w:t>
      </w:r>
      <w:r w:rsidRPr="00B516E7">
        <w:rPr>
          <w:rFonts w:ascii="Times New Roman" w:hAnsi="Times New Roman"/>
          <w:sz w:val="20"/>
        </w:rPr>
        <w:t>Huawei, Nokia, Nokia Shanghai Bell, CMCC, ZTE</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R3-194559</w:t>
      </w:r>
      <w:r>
        <w:rPr>
          <w:rFonts w:ascii="Times New Roman" w:hAnsi="Times New Roman"/>
          <w:sz w:val="20"/>
        </w:rPr>
        <w:tab/>
      </w:r>
      <w:r w:rsidRPr="00B516E7">
        <w:rPr>
          <w:rFonts w:ascii="Times New Roman" w:hAnsi="Times New Roman"/>
          <w:sz w:val="20"/>
        </w:rPr>
        <w:t>LS on support of Remote Interference Management</w:t>
      </w:r>
      <w:r>
        <w:rPr>
          <w:rFonts w:ascii="Times New Roman" w:hAnsi="Times New Roman"/>
          <w:sz w:val="20"/>
        </w:rPr>
        <w:tab/>
      </w:r>
      <w:r w:rsidRPr="00B516E7">
        <w:rPr>
          <w:rFonts w:ascii="Times New Roman" w:hAnsi="Times New Roman"/>
          <w:sz w:val="20"/>
        </w:rPr>
        <w:t>CMCC</w:t>
      </w:r>
    </w:p>
    <w:p w:rsidR="00B63B4E" w:rsidRPr="00B516E7" w:rsidRDefault="00B63B4E" w:rsidP="003F4712">
      <w:pPr>
        <w:spacing w:after="0"/>
      </w:pPr>
    </w:p>
    <w:p w:rsidR="00B516E7" w:rsidRPr="00B516E7" w:rsidRDefault="00B516E7" w:rsidP="00B516E7">
      <w:pPr>
        <w:spacing w:before="240" w:after="0"/>
        <w:rPr>
          <w:b/>
          <w:u w:val="single"/>
        </w:rPr>
      </w:pPr>
      <w:r w:rsidRPr="00B516E7">
        <w:rPr>
          <w:b/>
          <w:sz w:val="24"/>
          <w:u w:val="single"/>
        </w:rPr>
        <w:t>RAN4#92</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R4-1910391</w:t>
      </w:r>
      <w:r w:rsidRPr="00B516E7">
        <w:rPr>
          <w:rFonts w:ascii="Times New Roman" w:hAnsi="Times New Roman"/>
          <w:sz w:val="20"/>
        </w:rPr>
        <w:tab/>
        <w:t>CR to TR 38.828 - abbreviations clean up</w:t>
      </w:r>
      <w:r w:rsidRPr="00B516E7">
        <w:rPr>
          <w:rFonts w:ascii="Times New Roman" w:hAnsi="Times New Roman"/>
          <w:sz w:val="20"/>
        </w:rPr>
        <w:tab/>
        <w:t>Huawei</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R4-1910392</w:t>
      </w:r>
      <w:r w:rsidRPr="00B516E7">
        <w:rPr>
          <w:rFonts w:ascii="Times New Roman" w:hAnsi="Times New Roman"/>
          <w:sz w:val="20"/>
        </w:rPr>
        <w:tab/>
        <w:t>CR to TR 38.828 - references clean up</w:t>
      </w:r>
      <w:r w:rsidRPr="00B516E7">
        <w:rPr>
          <w:rFonts w:ascii="Times New Roman" w:hAnsi="Times New Roman"/>
          <w:sz w:val="20"/>
        </w:rPr>
        <w:tab/>
        <w:t>Huawei</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R4-1908518</w:t>
      </w:r>
      <w:r w:rsidRPr="00B516E7">
        <w:rPr>
          <w:rFonts w:ascii="Times New Roman" w:hAnsi="Times New Roman"/>
          <w:sz w:val="20"/>
        </w:rPr>
        <w:tab/>
        <w:t>Timing Error Consideration for CLI SRS-RSRP Measurement</w:t>
      </w:r>
      <w:r w:rsidRPr="00B516E7">
        <w:rPr>
          <w:rFonts w:ascii="Times New Roman" w:hAnsi="Times New Roman"/>
          <w:sz w:val="20"/>
        </w:rPr>
        <w:tab/>
        <w:t>Nokia, Nokia Shanghai Bell</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R4-1908519</w:t>
      </w:r>
      <w:r w:rsidRPr="00B516E7">
        <w:rPr>
          <w:rFonts w:ascii="Times New Roman" w:hAnsi="Times New Roman"/>
          <w:sz w:val="20"/>
        </w:rPr>
        <w:tab/>
        <w:t>RRM Core Requirements for CLI SRS-RSRP Measurement</w:t>
      </w:r>
      <w:r w:rsidRPr="00B516E7">
        <w:rPr>
          <w:rFonts w:ascii="Times New Roman" w:hAnsi="Times New Roman"/>
          <w:sz w:val="20"/>
        </w:rPr>
        <w:tab/>
        <w:t>Nokia, Nokia Shanghai Bell</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R4-1908520</w:t>
      </w:r>
      <w:r w:rsidRPr="00B516E7">
        <w:rPr>
          <w:rFonts w:ascii="Times New Roman" w:hAnsi="Times New Roman"/>
          <w:sz w:val="20"/>
        </w:rPr>
        <w:tab/>
        <w:t>Draft CR to 38.133: Cross Link Interference measurement</w:t>
      </w:r>
      <w:r w:rsidRPr="00B516E7">
        <w:rPr>
          <w:rFonts w:ascii="Times New Roman" w:hAnsi="Times New Roman"/>
          <w:sz w:val="20"/>
        </w:rPr>
        <w:tab/>
        <w:t>Nokia, Nokia Shanghai Bell</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R4-1908521</w:t>
      </w:r>
      <w:r w:rsidRPr="00B516E7">
        <w:rPr>
          <w:rFonts w:ascii="Times New Roman" w:hAnsi="Times New Roman"/>
          <w:sz w:val="20"/>
        </w:rPr>
        <w:tab/>
        <w:t>Simulation results for timing error impact on CLI measurement</w:t>
      </w:r>
      <w:r w:rsidRPr="00B516E7">
        <w:rPr>
          <w:rFonts w:ascii="Times New Roman" w:hAnsi="Times New Roman"/>
          <w:sz w:val="20"/>
        </w:rPr>
        <w:tab/>
        <w:t>Nokia, Nokia Shanghai Bell</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R4-1908775</w:t>
      </w:r>
      <w:r w:rsidRPr="00B516E7">
        <w:rPr>
          <w:rFonts w:ascii="Times New Roman" w:hAnsi="Times New Roman"/>
          <w:sz w:val="20"/>
        </w:rPr>
        <w:tab/>
        <w:t>Discussion on CLI measurement with measurement gap</w:t>
      </w:r>
      <w:r w:rsidRPr="00B516E7">
        <w:rPr>
          <w:rFonts w:ascii="Times New Roman" w:hAnsi="Times New Roman"/>
          <w:sz w:val="20"/>
        </w:rPr>
        <w:tab/>
        <w:t>LG Electronics Inc.</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R4-1908777</w:t>
      </w:r>
      <w:r w:rsidRPr="00B516E7">
        <w:rPr>
          <w:rFonts w:ascii="Times New Roman" w:hAnsi="Times New Roman"/>
          <w:sz w:val="20"/>
        </w:rPr>
        <w:tab/>
        <w:t>Reply LS on measurement gap for SRS-RSRP or CLI-RSSI measurements</w:t>
      </w:r>
      <w:r w:rsidRPr="00B516E7">
        <w:rPr>
          <w:rFonts w:ascii="Times New Roman" w:hAnsi="Times New Roman"/>
          <w:sz w:val="20"/>
        </w:rPr>
        <w:tab/>
        <w:t>LG Electronics Inc.</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R4-1908778</w:t>
      </w:r>
      <w:r w:rsidRPr="00B516E7">
        <w:rPr>
          <w:rFonts w:ascii="Times New Roman" w:hAnsi="Times New Roman"/>
          <w:sz w:val="20"/>
        </w:rPr>
        <w:tab/>
        <w:t>Measurement accuracy and simulation results for SRS-RSRP</w:t>
      </w:r>
      <w:r w:rsidRPr="00B516E7">
        <w:rPr>
          <w:rFonts w:ascii="Times New Roman" w:hAnsi="Times New Roman"/>
          <w:sz w:val="20"/>
        </w:rPr>
        <w:tab/>
        <w:t>LG Electronics Inc.</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R4-1908780</w:t>
      </w:r>
      <w:r w:rsidRPr="00B516E7">
        <w:rPr>
          <w:rFonts w:ascii="Times New Roman" w:hAnsi="Times New Roman"/>
          <w:sz w:val="20"/>
        </w:rPr>
        <w:tab/>
        <w:t>Discussion on reporting range for CLI measurement</w:t>
      </w:r>
      <w:r w:rsidRPr="00B516E7">
        <w:rPr>
          <w:rFonts w:ascii="Times New Roman" w:hAnsi="Times New Roman"/>
          <w:sz w:val="20"/>
        </w:rPr>
        <w:tab/>
        <w:t>LG Electronics Inc.</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R4-1908781</w:t>
      </w:r>
      <w:r w:rsidRPr="00B516E7">
        <w:rPr>
          <w:rFonts w:ascii="Times New Roman" w:hAnsi="Times New Roman"/>
          <w:sz w:val="20"/>
        </w:rPr>
        <w:tab/>
        <w:t>Discussion on scheduling restriction for CLI measurement</w:t>
      </w:r>
      <w:r w:rsidRPr="00B516E7">
        <w:rPr>
          <w:rFonts w:ascii="Times New Roman" w:hAnsi="Times New Roman"/>
          <w:sz w:val="20"/>
        </w:rPr>
        <w:tab/>
        <w:t>LG Electronics Inc.</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R4-1908801</w:t>
      </w:r>
      <w:r w:rsidRPr="00B516E7">
        <w:rPr>
          <w:rFonts w:ascii="Times New Roman" w:hAnsi="Times New Roman"/>
          <w:sz w:val="20"/>
        </w:rPr>
        <w:tab/>
        <w:t>Scheduling restriction for CLI measurement</w:t>
      </w:r>
      <w:r w:rsidRPr="00B516E7">
        <w:rPr>
          <w:rFonts w:ascii="Times New Roman" w:hAnsi="Times New Roman"/>
          <w:sz w:val="20"/>
        </w:rPr>
        <w:tab/>
        <w:t>NEC</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R4-1909599</w:t>
      </w:r>
      <w:r w:rsidRPr="00B516E7">
        <w:rPr>
          <w:rFonts w:ascii="Times New Roman" w:hAnsi="Times New Roman"/>
          <w:sz w:val="20"/>
        </w:rPr>
        <w:tab/>
        <w:t>On measurement gap for SRS-RSRP and CLI-RSSI</w:t>
      </w:r>
      <w:r w:rsidRPr="00B516E7">
        <w:rPr>
          <w:rFonts w:ascii="Times New Roman" w:hAnsi="Times New Roman"/>
          <w:sz w:val="20"/>
        </w:rPr>
        <w:tab/>
        <w:t>Ericsson</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R4-1909600</w:t>
      </w:r>
      <w:r w:rsidRPr="00B516E7">
        <w:rPr>
          <w:rFonts w:ascii="Times New Roman" w:hAnsi="Times New Roman"/>
          <w:sz w:val="20"/>
        </w:rPr>
        <w:tab/>
        <w:t>LS reply on measurement gap for SRS-RSRP or CLI-RSSI measurements</w:t>
      </w:r>
      <w:r w:rsidRPr="00B516E7">
        <w:rPr>
          <w:rFonts w:ascii="Times New Roman" w:hAnsi="Times New Roman"/>
          <w:sz w:val="20"/>
        </w:rPr>
        <w:tab/>
        <w:t>Ericsson</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lastRenderedPageBreak/>
        <w:t>R4-1909601</w:t>
      </w:r>
      <w:r w:rsidRPr="00B516E7">
        <w:rPr>
          <w:rFonts w:ascii="Times New Roman" w:hAnsi="Times New Roman"/>
          <w:sz w:val="20"/>
        </w:rPr>
        <w:tab/>
        <w:t>On scheduling restrictions for SRS-RSRP and CLI-RSSI measurements</w:t>
      </w:r>
      <w:r w:rsidRPr="00B516E7">
        <w:rPr>
          <w:rFonts w:ascii="Times New Roman" w:hAnsi="Times New Roman"/>
          <w:sz w:val="20"/>
        </w:rPr>
        <w:tab/>
        <w:t>Ericsson</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R4-1909602</w:t>
      </w:r>
      <w:r w:rsidRPr="00B516E7">
        <w:rPr>
          <w:rFonts w:ascii="Times New Roman" w:hAnsi="Times New Roman"/>
          <w:sz w:val="20"/>
        </w:rPr>
        <w:tab/>
        <w:t>On impact of linear phase on SRS-RSRP measurements</w:t>
      </w:r>
      <w:r w:rsidRPr="00B516E7">
        <w:rPr>
          <w:rFonts w:ascii="Times New Roman" w:hAnsi="Times New Roman"/>
          <w:sz w:val="20"/>
        </w:rPr>
        <w:tab/>
        <w:t>Ericsson</w:t>
      </w:r>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R4-1909663</w:t>
      </w:r>
      <w:r w:rsidRPr="00B516E7">
        <w:rPr>
          <w:rFonts w:ascii="Times New Roman" w:hAnsi="Times New Roman"/>
          <w:sz w:val="20"/>
        </w:rPr>
        <w:tab/>
        <w:t>Discussion on timing error for CLI measurement</w:t>
      </w:r>
      <w:r w:rsidRPr="00B516E7">
        <w:rPr>
          <w:rFonts w:ascii="Times New Roman" w:hAnsi="Times New Roman"/>
          <w:sz w:val="20"/>
        </w:rPr>
        <w:tab/>
        <w:t xml:space="preserve">Huawei, </w:t>
      </w:r>
      <w:proofErr w:type="spellStart"/>
      <w:r w:rsidRPr="00B516E7">
        <w:rPr>
          <w:rFonts w:ascii="Times New Roman" w:hAnsi="Times New Roman"/>
          <w:sz w:val="20"/>
        </w:rPr>
        <w:t>HiSilicon</w:t>
      </w:r>
      <w:proofErr w:type="spellEnd"/>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R4-1909664</w:t>
      </w:r>
      <w:r w:rsidRPr="00B516E7">
        <w:rPr>
          <w:rFonts w:ascii="Times New Roman" w:hAnsi="Times New Roman"/>
          <w:sz w:val="20"/>
        </w:rPr>
        <w:tab/>
        <w:t>Discussion on requirements for CLI measurement</w:t>
      </w:r>
      <w:r w:rsidRPr="00B516E7">
        <w:rPr>
          <w:rFonts w:ascii="Times New Roman" w:hAnsi="Times New Roman"/>
          <w:sz w:val="20"/>
        </w:rPr>
        <w:tab/>
        <w:t xml:space="preserve">Huawei, </w:t>
      </w:r>
      <w:proofErr w:type="spellStart"/>
      <w:r w:rsidRPr="00B516E7">
        <w:rPr>
          <w:rFonts w:ascii="Times New Roman" w:hAnsi="Times New Roman"/>
          <w:sz w:val="20"/>
        </w:rPr>
        <w:t>HiSilicon</w:t>
      </w:r>
      <w:proofErr w:type="spellEnd"/>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R4-1909665</w:t>
      </w:r>
      <w:r w:rsidRPr="00B516E7">
        <w:rPr>
          <w:rFonts w:ascii="Times New Roman" w:hAnsi="Times New Roman"/>
          <w:sz w:val="20"/>
        </w:rPr>
        <w:tab/>
        <w:t>Further simulation results for SRS-RSRP measurement performance</w:t>
      </w:r>
      <w:r w:rsidRPr="00B516E7">
        <w:rPr>
          <w:rFonts w:ascii="Times New Roman" w:hAnsi="Times New Roman"/>
          <w:sz w:val="20"/>
        </w:rPr>
        <w:tab/>
        <w:t xml:space="preserve">Huawei, </w:t>
      </w:r>
      <w:proofErr w:type="spellStart"/>
      <w:r w:rsidRPr="00B516E7">
        <w:rPr>
          <w:rFonts w:ascii="Times New Roman" w:hAnsi="Times New Roman"/>
          <w:sz w:val="20"/>
        </w:rPr>
        <w:t>HiSilicon</w:t>
      </w:r>
      <w:proofErr w:type="spellEnd"/>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R4-1909666</w:t>
      </w:r>
      <w:r w:rsidRPr="00B516E7">
        <w:rPr>
          <w:rFonts w:ascii="Times New Roman" w:hAnsi="Times New Roman"/>
          <w:sz w:val="20"/>
        </w:rPr>
        <w:tab/>
        <w:t xml:space="preserve">[draft] reply LS on </w:t>
      </w:r>
      <w:proofErr w:type="spellStart"/>
      <w:r w:rsidRPr="00B516E7">
        <w:rPr>
          <w:rFonts w:ascii="Times New Roman" w:hAnsi="Times New Roman"/>
          <w:sz w:val="20"/>
        </w:rPr>
        <w:t>on</w:t>
      </w:r>
      <w:proofErr w:type="spellEnd"/>
      <w:r w:rsidRPr="00B516E7">
        <w:rPr>
          <w:rFonts w:ascii="Times New Roman" w:hAnsi="Times New Roman"/>
          <w:sz w:val="20"/>
        </w:rPr>
        <w:t xml:space="preserve"> measurement gap for SRS-RSRP or CLI-RSSI measurements</w:t>
      </w:r>
      <w:r w:rsidRPr="00B516E7">
        <w:rPr>
          <w:rFonts w:ascii="Times New Roman" w:hAnsi="Times New Roman"/>
          <w:sz w:val="20"/>
        </w:rPr>
        <w:tab/>
        <w:t xml:space="preserve">Huawei, </w:t>
      </w:r>
      <w:proofErr w:type="spellStart"/>
      <w:r w:rsidRPr="00B516E7">
        <w:rPr>
          <w:rFonts w:ascii="Times New Roman" w:hAnsi="Times New Roman"/>
          <w:sz w:val="20"/>
        </w:rPr>
        <w:t>HiSilicon</w:t>
      </w:r>
      <w:proofErr w:type="spellEnd"/>
    </w:p>
    <w:p w:rsidR="00B516E7" w:rsidRPr="00B516E7" w:rsidRDefault="00B516E7" w:rsidP="00B516E7">
      <w:pPr>
        <w:pStyle w:val="afd"/>
        <w:numPr>
          <w:ilvl w:val="0"/>
          <w:numId w:val="25"/>
        </w:numPr>
        <w:ind w:leftChars="0"/>
        <w:rPr>
          <w:rFonts w:ascii="Times New Roman" w:hAnsi="Times New Roman"/>
          <w:sz w:val="20"/>
        </w:rPr>
      </w:pPr>
      <w:r w:rsidRPr="00B516E7">
        <w:rPr>
          <w:rFonts w:ascii="Times New Roman" w:hAnsi="Times New Roman"/>
          <w:sz w:val="20"/>
        </w:rPr>
        <w:t>R4-1909991</w:t>
      </w:r>
      <w:r w:rsidRPr="00B516E7">
        <w:rPr>
          <w:rFonts w:ascii="Times New Roman" w:hAnsi="Times New Roman"/>
          <w:sz w:val="20"/>
        </w:rPr>
        <w:tab/>
        <w:t>Way forward on CLI RRM</w:t>
      </w:r>
      <w:r w:rsidRPr="00B516E7">
        <w:rPr>
          <w:rFonts w:ascii="Times New Roman" w:hAnsi="Times New Roman"/>
          <w:sz w:val="20"/>
        </w:rPr>
        <w:tab/>
        <w:t>LG Electronics</w:t>
      </w:r>
    </w:p>
    <w:p w:rsidR="001E02BE" w:rsidRPr="00EE53AE" w:rsidRDefault="001E02BE" w:rsidP="00EE53AE">
      <w:pPr>
        <w:spacing w:after="0"/>
        <w:rPr>
          <w:kern w:val="2"/>
          <w:szCs w:val="22"/>
          <w:lang w:val="en-US" w:eastAsia="ja-JP"/>
        </w:rPr>
      </w:pPr>
    </w:p>
    <w:p w:rsidR="001E02BE" w:rsidRDefault="001E02BE"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D3F" w:rsidRDefault="001E6D3F">
      <w:r>
        <w:separator/>
      </w:r>
    </w:p>
  </w:endnote>
  <w:endnote w:type="continuationSeparator" w:id="0">
    <w:p w:rsidR="001E6D3F" w:rsidRDefault="001E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4B41E4">
    <w:pPr>
      <w:pStyle w:val="ab"/>
    </w:pPr>
    <w:r>
      <w:rPr>
        <w:rStyle w:val="ac"/>
      </w:rPr>
      <w:fldChar w:fldCharType="begin"/>
    </w:r>
    <w:r>
      <w:rPr>
        <w:rStyle w:val="ac"/>
      </w:rPr>
      <w:instrText xml:space="preserve"> PAGE </w:instrText>
    </w:r>
    <w:r>
      <w:rPr>
        <w:rStyle w:val="ac"/>
      </w:rPr>
      <w:fldChar w:fldCharType="separate"/>
    </w:r>
    <w:r w:rsidR="00FD4AAC">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D4AAC">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D3F" w:rsidRDefault="001E6D3F">
      <w:r>
        <w:separator/>
      </w:r>
    </w:p>
  </w:footnote>
  <w:footnote w:type="continuationSeparator" w:id="0">
    <w:p w:rsidR="001E6D3F" w:rsidRDefault="001E6D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D210D"/>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D00608"/>
    <w:multiLevelType w:val="hybridMultilevel"/>
    <w:tmpl w:val="1E983344"/>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1B775E92"/>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D95191F"/>
    <w:multiLevelType w:val="hybridMultilevel"/>
    <w:tmpl w:val="F452B2B8"/>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4AA4456"/>
    <w:multiLevelType w:val="hybridMultilevel"/>
    <w:tmpl w:val="938E553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7965DD8"/>
    <w:multiLevelType w:val="hybridMultilevel"/>
    <w:tmpl w:val="F69079EA"/>
    <w:lvl w:ilvl="0" w:tplc="BB4A9B76">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8">
    <w:nsid w:val="2A5662A0"/>
    <w:multiLevelType w:val="hybridMultilevel"/>
    <w:tmpl w:val="95487CDE"/>
    <w:lvl w:ilvl="0" w:tplc="9FF0639E">
      <w:start w:val="1"/>
      <w:numFmt w:val="bullet"/>
      <w:lvlText w:val="•"/>
      <w:lvlJc w:val="left"/>
      <w:pPr>
        <w:ind w:left="800" w:hanging="400"/>
      </w:pPr>
      <w:rPr>
        <w:rFonts w:ascii="Arial" w:hAnsi="Arial" w:cs="Times New Roman" w:hint="default"/>
      </w:rPr>
    </w:lvl>
    <w:lvl w:ilvl="1" w:tplc="D22ECE58">
      <w:start w:val="1"/>
      <w:numFmt w:val="bullet"/>
      <w:lvlText w:val=""/>
      <w:lvlJc w:val="left"/>
      <w:pPr>
        <w:ind w:left="1200" w:hanging="400"/>
      </w:pPr>
      <w:rPr>
        <w:rFonts w:ascii="Wingdings" w:hAnsi="Wingdings" w:hint="default"/>
        <w:sz w:val="22"/>
        <w:szCs w:val="22"/>
      </w:rPr>
    </w:lvl>
    <w:lvl w:ilvl="2" w:tplc="F6DE3358">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DF54B0F"/>
    <w:multiLevelType w:val="hybridMultilevel"/>
    <w:tmpl w:val="08C60E10"/>
    <w:lvl w:ilvl="0" w:tplc="5B7C405C">
      <w:start w:val="1"/>
      <w:numFmt w:val="bullet"/>
      <w:lvlText w:val="•"/>
      <w:lvlJc w:val="left"/>
      <w:pPr>
        <w:ind w:left="967" w:hanging="400"/>
      </w:pPr>
      <w:rPr>
        <w:rFonts w:ascii="Arial" w:hAnsi="Arial" w:hint="default"/>
      </w:rPr>
    </w:lvl>
    <w:lvl w:ilvl="1" w:tplc="3EBE5A5E">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nsid w:val="2FAC1C4D"/>
    <w:multiLevelType w:val="hybridMultilevel"/>
    <w:tmpl w:val="26D2CE66"/>
    <w:lvl w:ilvl="0" w:tplc="0ABE6E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65A3E"/>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3">
    <w:nsid w:val="4AC125D5"/>
    <w:multiLevelType w:val="hybridMultilevel"/>
    <w:tmpl w:val="2496FBE6"/>
    <w:lvl w:ilvl="0" w:tplc="9FF0639E">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9E85CAE"/>
    <w:multiLevelType w:val="hybridMultilevel"/>
    <w:tmpl w:val="8E56FEE0"/>
    <w:lvl w:ilvl="0" w:tplc="9FF0639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6EB1249"/>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6F740769"/>
    <w:multiLevelType w:val="hybridMultilevel"/>
    <w:tmpl w:val="B480FF20"/>
    <w:lvl w:ilvl="0" w:tplc="70FE578A">
      <w:start w:val="2"/>
      <w:numFmt w:val="bullet"/>
      <w:lvlText w:val="-"/>
      <w:lvlJc w:val="left"/>
      <w:pPr>
        <w:ind w:left="456" w:hanging="360"/>
      </w:pPr>
      <w:rPr>
        <w:rFonts w:ascii="Times New Roman" w:eastAsia="SimSun" w:hAnsi="Times New Roman" w:cs="Times New Roman" w:hint="default"/>
      </w:rPr>
    </w:lvl>
    <w:lvl w:ilvl="1" w:tplc="04090003">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1">
    <w:nsid w:val="71EC31BD"/>
    <w:multiLevelType w:val="hybridMultilevel"/>
    <w:tmpl w:val="B7F6123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72AC09ED"/>
    <w:multiLevelType w:val="hybridMultilevel"/>
    <w:tmpl w:val="07DE2916"/>
    <w:lvl w:ilvl="0" w:tplc="C6DA1A48">
      <w:numFmt w:val="bullet"/>
      <w:lvlText w:val="-"/>
      <w:lvlJc w:val="left"/>
      <w:pPr>
        <w:ind w:left="1367" w:hanging="400"/>
      </w:pPr>
      <w:rPr>
        <w:rFonts w:ascii="Arial" w:eastAsia="MS Mincho" w:hAnsi="Arial" w:cs="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7B2B7921"/>
    <w:multiLevelType w:val="hybridMultilevel"/>
    <w:tmpl w:val="678AB24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1"/>
  </w:num>
  <w:num w:numId="3">
    <w:abstractNumId w:val="26"/>
  </w:num>
  <w:num w:numId="4">
    <w:abstractNumId w:val="6"/>
  </w:num>
  <w:num w:numId="5">
    <w:abstractNumId w:val="17"/>
  </w:num>
  <w:num w:numId="6">
    <w:abstractNumId w:val="24"/>
  </w:num>
  <w:num w:numId="7">
    <w:abstractNumId w:val="4"/>
  </w:num>
  <w:num w:numId="8">
    <w:abstractNumId w:val="3"/>
  </w:num>
  <w:num w:numId="9">
    <w:abstractNumId w:val="16"/>
  </w:num>
  <w:num w:numId="10">
    <w:abstractNumId w:val="14"/>
  </w:num>
  <w:num w:numId="11">
    <w:abstractNumId w:val="20"/>
  </w:num>
  <w:num w:numId="12">
    <w:abstractNumId w:val="0"/>
  </w:num>
  <w:num w:numId="13">
    <w:abstractNumId w:val="10"/>
  </w:num>
  <w:num w:numId="14">
    <w:abstractNumId w:val="22"/>
  </w:num>
  <w:num w:numId="15">
    <w:abstractNumId w:val="19"/>
  </w:num>
  <w:num w:numId="16">
    <w:abstractNumId w:val="1"/>
  </w:num>
  <w:num w:numId="17">
    <w:abstractNumId w:val="7"/>
  </w:num>
  <w:num w:numId="18">
    <w:abstractNumId w:val="23"/>
  </w:num>
  <w:num w:numId="19">
    <w:abstractNumId w:val="9"/>
  </w:num>
  <w:num w:numId="20">
    <w:abstractNumId w:val="5"/>
  </w:num>
  <w:num w:numId="21">
    <w:abstractNumId w:val="2"/>
  </w:num>
  <w:num w:numId="22">
    <w:abstractNumId w:val="13"/>
  </w:num>
  <w:num w:numId="23">
    <w:abstractNumId w:val="15"/>
  </w:num>
  <w:num w:numId="24">
    <w:abstractNumId w:val="8"/>
  </w:num>
  <w:num w:numId="25">
    <w:abstractNumId w:val="25"/>
  </w:num>
  <w:num w:numId="26">
    <w:abstractNumId w:val="12"/>
  </w:num>
  <w:num w:numId="27">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404C"/>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52416"/>
    <w:rsid w:val="00184428"/>
    <w:rsid w:val="00187414"/>
    <w:rsid w:val="00195E83"/>
    <w:rsid w:val="001A248F"/>
    <w:rsid w:val="001A3B5F"/>
    <w:rsid w:val="001B5CA8"/>
    <w:rsid w:val="001C4490"/>
    <w:rsid w:val="001D2C1A"/>
    <w:rsid w:val="001D3BA2"/>
    <w:rsid w:val="001D44B7"/>
    <w:rsid w:val="001E0075"/>
    <w:rsid w:val="001E02BE"/>
    <w:rsid w:val="001E6D3F"/>
    <w:rsid w:val="001F1B1F"/>
    <w:rsid w:val="001F2A20"/>
    <w:rsid w:val="001F486F"/>
    <w:rsid w:val="001F7751"/>
    <w:rsid w:val="002029A3"/>
    <w:rsid w:val="00207DC4"/>
    <w:rsid w:val="0022485E"/>
    <w:rsid w:val="00243A99"/>
    <w:rsid w:val="00251F5D"/>
    <w:rsid w:val="00290A00"/>
    <w:rsid w:val="0029567C"/>
    <w:rsid w:val="002A3E27"/>
    <w:rsid w:val="002A699B"/>
    <w:rsid w:val="002D4774"/>
    <w:rsid w:val="002D4FD8"/>
    <w:rsid w:val="002F6894"/>
    <w:rsid w:val="00301B7A"/>
    <w:rsid w:val="00306D59"/>
    <w:rsid w:val="00307183"/>
    <w:rsid w:val="00316487"/>
    <w:rsid w:val="0032503A"/>
    <w:rsid w:val="00325EE1"/>
    <w:rsid w:val="0033287D"/>
    <w:rsid w:val="003357C0"/>
    <w:rsid w:val="00344D60"/>
    <w:rsid w:val="00346477"/>
    <w:rsid w:val="00347CB0"/>
    <w:rsid w:val="0036248C"/>
    <w:rsid w:val="00367401"/>
    <w:rsid w:val="00375678"/>
    <w:rsid w:val="0039390A"/>
    <w:rsid w:val="00394AB0"/>
    <w:rsid w:val="00396252"/>
    <w:rsid w:val="003A4B47"/>
    <w:rsid w:val="003B24AF"/>
    <w:rsid w:val="003B3282"/>
    <w:rsid w:val="003B4E78"/>
    <w:rsid w:val="003B7182"/>
    <w:rsid w:val="003C01B9"/>
    <w:rsid w:val="003D5036"/>
    <w:rsid w:val="003D764D"/>
    <w:rsid w:val="003E3A1A"/>
    <w:rsid w:val="003F4712"/>
    <w:rsid w:val="003F63ED"/>
    <w:rsid w:val="0040091C"/>
    <w:rsid w:val="00406D7A"/>
    <w:rsid w:val="004258BA"/>
    <w:rsid w:val="004418D1"/>
    <w:rsid w:val="004531C9"/>
    <w:rsid w:val="00457D91"/>
    <w:rsid w:val="00460C31"/>
    <w:rsid w:val="00464E5B"/>
    <w:rsid w:val="0047055A"/>
    <w:rsid w:val="00472FD5"/>
    <w:rsid w:val="00474450"/>
    <w:rsid w:val="004873E6"/>
    <w:rsid w:val="004B15B8"/>
    <w:rsid w:val="004B41E4"/>
    <w:rsid w:val="004B566C"/>
    <w:rsid w:val="004B7B48"/>
    <w:rsid w:val="004D4AB1"/>
    <w:rsid w:val="004F218A"/>
    <w:rsid w:val="00501BD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CA3"/>
    <w:rsid w:val="005C6ED6"/>
    <w:rsid w:val="005D0418"/>
    <w:rsid w:val="005E1D58"/>
    <w:rsid w:val="006037EB"/>
    <w:rsid w:val="00610E37"/>
    <w:rsid w:val="006207ED"/>
    <w:rsid w:val="006212B2"/>
    <w:rsid w:val="00626BC9"/>
    <w:rsid w:val="006458DF"/>
    <w:rsid w:val="00647E31"/>
    <w:rsid w:val="00650D52"/>
    <w:rsid w:val="006615B2"/>
    <w:rsid w:val="00662313"/>
    <w:rsid w:val="00673911"/>
    <w:rsid w:val="00684335"/>
    <w:rsid w:val="006870C9"/>
    <w:rsid w:val="006A3ADF"/>
    <w:rsid w:val="006A7BCB"/>
    <w:rsid w:val="006B2212"/>
    <w:rsid w:val="006B4C1E"/>
    <w:rsid w:val="006C090F"/>
    <w:rsid w:val="006C4E32"/>
    <w:rsid w:val="006C56D8"/>
    <w:rsid w:val="006D07AE"/>
    <w:rsid w:val="006D1C93"/>
    <w:rsid w:val="006E3F11"/>
    <w:rsid w:val="00701410"/>
    <w:rsid w:val="007113A1"/>
    <w:rsid w:val="00717DB3"/>
    <w:rsid w:val="007214B6"/>
    <w:rsid w:val="00721CF6"/>
    <w:rsid w:val="00723E46"/>
    <w:rsid w:val="00733826"/>
    <w:rsid w:val="0075662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1DF8"/>
    <w:rsid w:val="008D01C3"/>
    <w:rsid w:val="008D1E13"/>
    <w:rsid w:val="008D6549"/>
    <w:rsid w:val="008D70D2"/>
    <w:rsid w:val="00900AE8"/>
    <w:rsid w:val="00900DAD"/>
    <w:rsid w:val="0091408E"/>
    <w:rsid w:val="009378CA"/>
    <w:rsid w:val="0095025E"/>
    <w:rsid w:val="00955C4C"/>
    <w:rsid w:val="00956C9E"/>
    <w:rsid w:val="00957DCF"/>
    <w:rsid w:val="00984BDE"/>
    <w:rsid w:val="00995338"/>
    <w:rsid w:val="00996777"/>
    <w:rsid w:val="009C0BC7"/>
    <w:rsid w:val="009C40A2"/>
    <w:rsid w:val="009C6592"/>
    <w:rsid w:val="009E209B"/>
    <w:rsid w:val="009F0747"/>
    <w:rsid w:val="009F54D0"/>
    <w:rsid w:val="00A03514"/>
    <w:rsid w:val="00A1532C"/>
    <w:rsid w:val="00A17079"/>
    <w:rsid w:val="00A448C3"/>
    <w:rsid w:val="00A458D4"/>
    <w:rsid w:val="00A46FB7"/>
    <w:rsid w:val="00A53118"/>
    <w:rsid w:val="00A86AB5"/>
    <w:rsid w:val="00A97226"/>
    <w:rsid w:val="00AA0E64"/>
    <w:rsid w:val="00AA142F"/>
    <w:rsid w:val="00AA53DB"/>
    <w:rsid w:val="00AB239A"/>
    <w:rsid w:val="00AC39FB"/>
    <w:rsid w:val="00AC7A87"/>
    <w:rsid w:val="00AD075C"/>
    <w:rsid w:val="00AD53C7"/>
    <w:rsid w:val="00AD7ADC"/>
    <w:rsid w:val="00AE08EB"/>
    <w:rsid w:val="00B00BBE"/>
    <w:rsid w:val="00B06915"/>
    <w:rsid w:val="00B10710"/>
    <w:rsid w:val="00B208FA"/>
    <w:rsid w:val="00B25C12"/>
    <w:rsid w:val="00B2766F"/>
    <w:rsid w:val="00B31ABC"/>
    <w:rsid w:val="00B445ED"/>
    <w:rsid w:val="00B516E7"/>
    <w:rsid w:val="00B6300F"/>
    <w:rsid w:val="00B63B4E"/>
    <w:rsid w:val="00B70389"/>
    <w:rsid w:val="00B84623"/>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3744A"/>
    <w:rsid w:val="00C445AD"/>
    <w:rsid w:val="00C445FD"/>
    <w:rsid w:val="00C44CBA"/>
    <w:rsid w:val="00C458F0"/>
    <w:rsid w:val="00C4666A"/>
    <w:rsid w:val="00C479A3"/>
    <w:rsid w:val="00C50477"/>
    <w:rsid w:val="00C74DAF"/>
    <w:rsid w:val="00C80116"/>
    <w:rsid w:val="00C87BFC"/>
    <w:rsid w:val="00CC4921"/>
    <w:rsid w:val="00CF11E3"/>
    <w:rsid w:val="00CF509A"/>
    <w:rsid w:val="00CF5E71"/>
    <w:rsid w:val="00CF7FAC"/>
    <w:rsid w:val="00D1270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69C"/>
    <w:rsid w:val="00DE2A08"/>
    <w:rsid w:val="00DE2B4D"/>
    <w:rsid w:val="00E005DC"/>
    <w:rsid w:val="00E00E44"/>
    <w:rsid w:val="00E049A8"/>
    <w:rsid w:val="00E12ECB"/>
    <w:rsid w:val="00E1451F"/>
    <w:rsid w:val="00E15A72"/>
    <w:rsid w:val="00E15E28"/>
    <w:rsid w:val="00E16577"/>
    <w:rsid w:val="00E21C3F"/>
    <w:rsid w:val="00E342A4"/>
    <w:rsid w:val="00E36051"/>
    <w:rsid w:val="00E544FA"/>
    <w:rsid w:val="00E5792E"/>
    <w:rsid w:val="00E6077C"/>
    <w:rsid w:val="00E6618E"/>
    <w:rsid w:val="00E77436"/>
    <w:rsid w:val="00E82C8E"/>
    <w:rsid w:val="00E87984"/>
    <w:rsid w:val="00E87CFA"/>
    <w:rsid w:val="00E93D77"/>
    <w:rsid w:val="00E95264"/>
    <w:rsid w:val="00E96C4D"/>
    <w:rsid w:val="00EA2172"/>
    <w:rsid w:val="00EA2DC1"/>
    <w:rsid w:val="00EC5571"/>
    <w:rsid w:val="00ED0E8F"/>
    <w:rsid w:val="00EE1504"/>
    <w:rsid w:val="00EE3B5B"/>
    <w:rsid w:val="00EE4CC9"/>
    <w:rsid w:val="00EE53AE"/>
    <w:rsid w:val="00EF4800"/>
    <w:rsid w:val="00EF674A"/>
    <w:rsid w:val="00F00A3D"/>
    <w:rsid w:val="00F06E09"/>
    <w:rsid w:val="00F17CA4"/>
    <w:rsid w:val="00F24DDD"/>
    <w:rsid w:val="00F25762"/>
    <w:rsid w:val="00F2770B"/>
    <w:rsid w:val="00F46B69"/>
    <w:rsid w:val="00F549A3"/>
    <w:rsid w:val="00F55CBF"/>
    <w:rsid w:val="00F72B10"/>
    <w:rsid w:val="00F77359"/>
    <w:rsid w:val="00F86A73"/>
    <w:rsid w:val="00F9012C"/>
    <w:rsid w:val="00F97A41"/>
    <w:rsid w:val="00FA58DA"/>
    <w:rsid w:val="00FB4DB5"/>
    <w:rsid w:val="00FC345B"/>
    <w:rsid w:val="00FD4AAC"/>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列出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列出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af"/>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af"/>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yunsoo.ko@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5</Pages>
  <Words>1614</Words>
  <Characters>9200</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10793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고현수/책임연구원/차세대표준(연)ACS팀(hyunsoo.ko@lge.com)</cp:lastModifiedBy>
  <cp:revision>8</cp:revision>
  <dcterms:created xsi:type="dcterms:W3CDTF">2019-06-05T02:24:00Z</dcterms:created>
  <dcterms:modified xsi:type="dcterms:W3CDTF">2019-09-09T10:59:00Z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